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3EEA4" w14:textId="77777777" w:rsidR="00505B06" w:rsidRPr="00C17AF7" w:rsidRDefault="00505B06" w:rsidP="00C71334">
      <w:pPr>
        <w:widowControl w:val="0"/>
        <w:overflowPunct w:val="0"/>
        <w:autoSpaceDE w:val="0"/>
        <w:autoSpaceDN w:val="0"/>
        <w:adjustRightInd w:val="0"/>
        <w:spacing w:after="0"/>
        <w:ind w:firstLine="567"/>
        <w:rPr>
          <w:sz w:val="24"/>
          <w:szCs w:val="24"/>
          <w:lang w:val="sr-Cyrl-RS"/>
        </w:rPr>
      </w:pPr>
      <w:r w:rsidRPr="00C17AF7">
        <w:rPr>
          <w:sz w:val="24"/>
          <w:szCs w:val="24"/>
          <w:lang w:val="sr-Cyrl-RS"/>
        </w:rPr>
        <w:t>На основу члана 61. став 1. Закона о ефикасном коришћењу енергије („Службени гласник РС”, број 25/13) и члана 6. Правилника о условима за расподелу и коришћење средстава Буџетског фонда за унапређење енергетске ефикасности Републике Србије и критеријумима о изузимању од обавезе вршења енергетског прегледа („Службени гласник РС”, број 15/16), а у вези са Уредбом о утврђивању Програма финансирања активности и мера унапређења ефикасног коришћења енергије у 2016. години („Службени гласник РС”, број 13/16)</w:t>
      </w:r>
      <w:r w:rsidR="00112C6D">
        <w:rPr>
          <w:sz w:val="24"/>
          <w:szCs w:val="24"/>
          <w:lang w:val="sr-Cyrl-RS"/>
        </w:rPr>
        <w:t>,</w:t>
      </w:r>
    </w:p>
    <w:p w14:paraId="2436F4BA" w14:textId="77777777" w:rsidR="00505B06" w:rsidRPr="00C17AF7" w:rsidRDefault="00505B06" w:rsidP="00C71334">
      <w:pPr>
        <w:widowControl w:val="0"/>
        <w:autoSpaceDE w:val="0"/>
        <w:autoSpaceDN w:val="0"/>
        <w:adjustRightInd w:val="0"/>
        <w:spacing w:after="0"/>
        <w:rPr>
          <w:sz w:val="24"/>
          <w:szCs w:val="24"/>
          <w:lang w:val="sr-Cyrl-RS"/>
        </w:rPr>
      </w:pPr>
    </w:p>
    <w:p w14:paraId="6B5753D1" w14:textId="77777777" w:rsidR="00505B06" w:rsidRPr="00C17AF7" w:rsidRDefault="003D012E" w:rsidP="00210E4C">
      <w:pPr>
        <w:widowControl w:val="0"/>
        <w:autoSpaceDE w:val="0"/>
        <w:autoSpaceDN w:val="0"/>
        <w:adjustRightInd w:val="0"/>
        <w:spacing w:after="0"/>
        <w:jc w:val="center"/>
        <w:rPr>
          <w:b/>
          <w:bCs/>
          <w:sz w:val="24"/>
          <w:szCs w:val="24"/>
          <w:lang w:val="sr-Cyrl-RS"/>
        </w:rPr>
      </w:pPr>
      <w:r w:rsidRPr="00C17AF7">
        <w:rPr>
          <w:noProof/>
          <w:sz w:val="24"/>
          <w:szCs w:val="24"/>
          <w:lang w:val="en-US"/>
        </w:rPr>
        <w:drawing>
          <wp:anchor distT="0" distB="0" distL="114300" distR="114300" simplePos="0" relativeHeight="251655680" behindDoc="1" locked="0" layoutInCell="0" allowOverlap="1" wp14:anchorId="4E2B0993" wp14:editId="641B2245">
            <wp:simplePos x="0" y="0"/>
            <wp:positionH relativeFrom="column">
              <wp:posOffset>2956485</wp:posOffset>
            </wp:positionH>
            <wp:positionV relativeFrom="paragraph">
              <wp:posOffset>164241</wp:posOffset>
            </wp:positionV>
            <wp:extent cx="618490" cy="90233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902335"/>
                    </a:xfrm>
                    <a:prstGeom prst="rect">
                      <a:avLst/>
                    </a:prstGeom>
                    <a:noFill/>
                  </pic:spPr>
                </pic:pic>
              </a:graphicData>
            </a:graphic>
            <wp14:sizeRelH relativeFrom="page">
              <wp14:pctWidth>0</wp14:pctWidth>
            </wp14:sizeRelH>
            <wp14:sizeRelV relativeFrom="page">
              <wp14:pctHeight>0</wp14:pctHeight>
            </wp14:sizeRelV>
          </wp:anchor>
        </w:drawing>
      </w:r>
      <w:r w:rsidR="00505B06" w:rsidRPr="00C17AF7">
        <w:rPr>
          <w:b/>
          <w:bCs/>
          <w:sz w:val="24"/>
          <w:szCs w:val="24"/>
          <w:lang w:val="sr-Cyrl-RS"/>
        </w:rPr>
        <w:t>Република Србија</w:t>
      </w:r>
    </w:p>
    <w:p w14:paraId="10376760" w14:textId="77777777" w:rsidR="00505B06" w:rsidRPr="00C17AF7" w:rsidRDefault="00505B06" w:rsidP="00C71334">
      <w:pPr>
        <w:widowControl w:val="0"/>
        <w:autoSpaceDE w:val="0"/>
        <w:autoSpaceDN w:val="0"/>
        <w:adjustRightInd w:val="0"/>
        <w:spacing w:after="0"/>
        <w:rPr>
          <w:sz w:val="24"/>
          <w:szCs w:val="24"/>
          <w:lang w:val="sr-Cyrl-RS"/>
        </w:rPr>
      </w:pPr>
    </w:p>
    <w:p w14:paraId="38857776" w14:textId="77777777" w:rsidR="00505B06" w:rsidRPr="00C17AF7" w:rsidRDefault="00505B06" w:rsidP="00C71334">
      <w:pPr>
        <w:widowControl w:val="0"/>
        <w:autoSpaceDE w:val="0"/>
        <w:autoSpaceDN w:val="0"/>
        <w:adjustRightInd w:val="0"/>
        <w:spacing w:after="0"/>
        <w:rPr>
          <w:sz w:val="24"/>
          <w:szCs w:val="24"/>
          <w:lang w:val="sr-Cyrl-RS"/>
        </w:rPr>
      </w:pPr>
    </w:p>
    <w:p w14:paraId="7344BC6F" w14:textId="77777777" w:rsidR="00505B06" w:rsidRPr="00C17AF7" w:rsidRDefault="00505B06" w:rsidP="00C71334">
      <w:pPr>
        <w:widowControl w:val="0"/>
        <w:autoSpaceDE w:val="0"/>
        <w:autoSpaceDN w:val="0"/>
        <w:adjustRightInd w:val="0"/>
        <w:spacing w:after="0"/>
        <w:rPr>
          <w:sz w:val="24"/>
          <w:szCs w:val="24"/>
          <w:lang w:val="sr-Cyrl-RS"/>
        </w:rPr>
      </w:pPr>
    </w:p>
    <w:p w14:paraId="2EFDF4F9" w14:textId="77777777" w:rsidR="00505B06" w:rsidRPr="00C17AF7" w:rsidRDefault="00505B06" w:rsidP="00C71334">
      <w:pPr>
        <w:widowControl w:val="0"/>
        <w:autoSpaceDE w:val="0"/>
        <w:autoSpaceDN w:val="0"/>
        <w:adjustRightInd w:val="0"/>
        <w:spacing w:after="0"/>
        <w:rPr>
          <w:sz w:val="24"/>
          <w:szCs w:val="24"/>
          <w:lang w:val="sr-Cyrl-RS"/>
        </w:rPr>
      </w:pPr>
    </w:p>
    <w:p w14:paraId="5FABB7AB" w14:textId="77777777" w:rsidR="00505B06" w:rsidRPr="00C17AF7" w:rsidRDefault="003D012E" w:rsidP="00C71334">
      <w:pPr>
        <w:widowControl w:val="0"/>
        <w:autoSpaceDE w:val="0"/>
        <w:autoSpaceDN w:val="0"/>
        <w:adjustRightInd w:val="0"/>
        <w:spacing w:after="0"/>
        <w:rPr>
          <w:sz w:val="24"/>
          <w:szCs w:val="24"/>
          <w:lang w:val="sr-Cyrl-RS"/>
        </w:rPr>
      </w:pPr>
      <w:r>
        <w:rPr>
          <w:sz w:val="24"/>
          <w:szCs w:val="24"/>
          <w:lang w:val="sr-Cyrl-RS"/>
        </w:rPr>
        <w:t xml:space="preserve">   </w:t>
      </w:r>
    </w:p>
    <w:p w14:paraId="59B1F256" w14:textId="77777777" w:rsidR="00505B06" w:rsidRPr="00C17AF7" w:rsidRDefault="003D012E" w:rsidP="00C71334">
      <w:pPr>
        <w:widowControl w:val="0"/>
        <w:autoSpaceDE w:val="0"/>
        <w:autoSpaceDN w:val="0"/>
        <w:adjustRightInd w:val="0"/>
        <w:spacing w:after="0"/>
        <w:jc w:val="center"/>
        <w:rPr>
          <w:b/>
          <w:bCs/>
          <w:sz w:val="24"/>
          <w:szCs w:val="24"/>
          <w:lang w:val="sr-Cyrl-RS"/>
        </w:rPr>
      </w:pPr>
      <w:r>
        <w:rPr>
          <w:b/>
          <w:bCs/>
          <w:sz w:val="24"/>
          <w:szCs w:val="24"/>
          <w:lang w:val="sr-Cyrl-RS"/>
        </w:rPr>
        <w:t xml:space="preserve"> </w:t>
      </w:r>
      <w:r w:rsidR="00505B06" w:rsidRPr="00C17AF7">
        <w:rPr>
          <w:b/>
          <w:bCs/>
          <w:sz w:val="24"/>
          <w:szCs w:val="24"/>
          <w:lang w:val="sr-Cyrl-RS"/>
        </w:rPr>
        <w:t>МИНИСТАРСТВО РУДАРСТВА И ЕНЕРГЕТИКЕ</w:t>
      </w:r>
    </w:p>
    <w:p w14:paraId="1AAAB791" w14:textId="77777777" w:rsidR="00505B06" w:rsidRPr="00C17AF7" w:rsidRDefault="00505B06" w:rsidP="00C71334">
      <w:pPr>
        <w:widowControl w:val="0"/>
        <w:autoSpaceDE w:val="0"/>
        <w:autoSpaceDN w:val="0"/>
        <w:adjustRightInd w:val="0"/>
        <w:spacing w:after="0"/>
        <w:rPr>
          <w:b/>
          <w:bCs/>
          <w:sz w:val="24"/>
          <w:szCs w:val="24"/>
          <w:lang w:val="sr-Cyrl-RS"/>
        </w:rPr>
      </w:pPr>
    </w:p>
    <w:p w14:paraId="225105DA" w14:textId="77777777" w:rsidR="00505B06" w:rsidRPr="00C17AF7" w:rsidRDefault="00505B06" w:rsidP="00C71334">
      <w:pPr>
        <w:widowControl w:val="0"/>
        <w:autoSpaceDE w:val="0"/>
        <w:autoSpaceDN w:val="0"/>
        <w:adjustRightInd w:val="0"/>
        <w:spacing w:after="0"/>
        <w:jc w:val="center"/>
        <w:rPr>
          <w:b/>
          <w:bCs/>
          <w:sz w:val="24"/>
          <w:szCs w:val="24"/>
          <w:lang w:val="sr-Cyrl-RS"/>
        </w:rPr>
      </w:pPr>
      <w:r w:rsidRPr="00C17AF7">
        <w:rPr>
          <w:b/>
          <w:bCs/>
          <w:sz w:val="24"/>
          <w:szCs w:val="24"/>
          <w:lang w:val="sr-Cyrl-RS"/>
        </w:rPr>
        <w:t>расписује</w:t>
      </w:r>
    </w:p>
    <w:p w14:paraId="195A3D50" w14:textId="77777777" w:rsidR="00505B06" w:rsidRPr="00C17AF7" w:rsidRDefault="00505B06" w:rsidP="00C71334">
      <w:pPr>
        <w:widowControl w:val="0"/>
        <w:autoSpaceDE w:val="0"/>
        <w:autoSpaceDN w:val="0"/>
        <w:adjustRightInd w:val="0"/>
        <w:spacing w:after="0"/>
        <w:rPr>
          <w:b/>
          <w:bCs/>
          <w:sz w:val="24"/>
          <w:szCs w:val="24"/>
          <w:lang w:val="sr-Cyrl-RS"/>
        </w:rPr>
      </w:pPr>
    </w:p>
    <w:p w14:paraId="35EED39F" w14:textId="77777777" w:rsidR="00505B06" w:rsidRPr="00C17AF7" w:rsidRDefault="00505B06" w:rsidP="00C71334">
      <w:pPr>
        <w:widowControl w:val="0"/>
        <w:autoSpaceDE w:val="0"/>
        <w:autoSpaceDN w:val="0"/>
        <w:adjustRightInd w:val="0"/>
        <w:spacing w:after="0"/>
        <w:jc w:val="center"/>
        <w:rPr>
          <w:b/>
          <w:bCs/>
          <w:sz w:val="24"/>
          <w:szCs w:val="24"/>
          <w:lang w:val="sr-Cyrl-RS"/>
        </w:rPr>
      </w:pPr>
      <w:r w:rsidRPr="00C17AF7">
        <w:rPr>
          <w:b/>
          <w:bCs/>
          <w:sz w:val="24"/>
          <w:szCs w:val="24"/>
          <w:lang w:val="sr-Cyrl-RS"/>
        </w:rPr>
        <w:t>ЈАВНИ ПОЗИВ</w:t>
      </w:r>
    </w:p>
    <w:p w14:paraId="26393F06" w14:textId="77777777" w:rsidR="00505B06" w:rsidRPr="00C17AF7" w:rsidRDefault="00505B06" w:rsidP="00C71334">
      <w:pPr>
        <w:widowControl w:val="0"/>
        <w:autoSpaceDE w:val="0"/>
        <w:autoSpaceDN w:val="0"/>
        <w:adjustRightInd w:val="0"/>
        <w:spacing w:after="0"/>
        <w:rPr>
          <w:b/>
          <w:bCs/>
          <w:sz w:val="24"/>
          <w:szCs w:val="24"/>
          <w:lang w:val="sr-Cyrl-RS"/>
        </w:rPr>
      </w:pPr>
    </w:p>
    <w:p w14:paraId="7D338EDC" w14:textId="77777777" w:rsidR="00505B06" w:rsidRPr="004D4320" w:rsidRDefault="00505B06" w:rsidP="00C71334">
      <w:pPr>
        <w:widowControl w:val="0"/>
        <w:overflowPunct w:val="0"/>
        <w:autoSpaceDE w:val="0"/>
        <w:autoSpaceDN w:val="0"/>
        <w:adjustRightInd w:val="0"/>
        <w:spacing w:after="0"/>
        <w:jc w:val="center"/>
        <w:rPr>
          <w:sz w:val="24"/>
          <w:szCs w:val="24"/>
          <w:lang w:val="sr-Cyrl-RS"/>
        </w:rPr>
      </w:pPr>
      <w:r w:rsidRPr="004D4320">
        <w:rPr>
          <w:b/>
          <w:bCs/>
          <w:sz w:val="24"/>
          <w:szCs w:val="24"/>
          <w:lang w:val="sr-Cyrl-RS"/>
        </w:rPr>
        <w:t>за доделу</w:t>
      </w:r>
      <w:r w:rsidR="00112A4E" w:rsidRPr="004D4320">
        <w:rPr>
          <w:b/>
          <w:bCs/>
          <w:sz w:val="24"/>
          <w:szCs w:val="24"/>
          <w:lang w:val="sr-Cyrl-RS"/>
        </w:rPr>
        <w:t xml:space="preserve"> бесповратних </w:t>
      </w:r>
      <w:r w:rsidRPr="004D4320">
        <w:rPr>
          <w:b/>
          <w:bCs/>
          <w:sz w:val="24"/>
          <w:szCs w:val="24"/>
          <w:lang w:val="sr-Cyrl-RS"/>
        </w:rPr>
        <w:t xml:space="preserve"> средстава из </w:t>
      </w:r>
      <w:r w:rsidR="00D75F2D" w:rsidRPr="004D4320">
        <w:rPr>
          <w:b/>
          <w:bCs/>
          <w:sz w:val="24"/>
          <w:szCs w:val="24"/>
          <w:lang w:val="sr-Cyrl-RS"/>
        </w:rPr>
        <w:br/>
      </w:r>
      <w:r w:rsidRPr="004D4320">
        <w:rPr>
          <w:b/>
          <w:bCs/>
          <w:sz w:val="24"/>
          <w:szCs w:val="24"/>
          <w:lang w:val="sr-Cyrl-RS"/>
        </w:rPr>
        <w:t xml:space="preserve">Буџетског фонда за унапређење енергетске ефикасности </w:t>
      </w:r>
      <w:r w:rsidR="00112A4E" w:rsidRPr="004D4320">
        <w:rPr>
          <w:b/>
          <w:bCs/>
          <w:sz w:val="24"/>
          <w:szCs w:val="24"/>
          <w:lang w:val="sr-Cyrl-RS"/>
        </w:rPr>
        <w:t xml:space="preserve">и </w:t>
      </w:r>
      <w:r w:rsidR="00D75F2D" w:rsidRPr="004D4320">
        <w:rPr>
          <w:b/>
          <w:bCs/>
          <w:sz w:val="24"/>
          <w:szCs w:val="24"/>
          <w:lang w:val="sr-Cyrl-RS"/>
        </w:rPr>
        <w:br/>
      </w:r>
      <w:r w:rsidR="00112A4E" w:rsidRPr="004D4320">
        <w:rPr>
          <w:b/>
          <w:bCs/>
          <w:sz w:val="24"/>
          <w:szCs w:val="24"/>
          <w:lang w:val="sr-Cyrl-RS"/>
        </w:rPr>
        <w:t xml:space="preserve">Глобалног фонда за животну средину </w:t>
      </w:r>
      <w:r w:rsidR="00D75F2D" w:rsidRPr="004D4320">
        <w:rPr>
          <w:b/>
          <w:bCs/>
          <w:sz w:val="24"/>
          <w:szCs w:val="24"/>
          <w:lang w:val="sr-Cyrl-RS"/>
        </w:rPr>
        <w:br/>
      </w:r>
      <w:r w:rsidRPr="004D4320">
        <w:rPr>
          <w:b/>
          <w:bCs/>
          <w:sz w:val="24"/>
          <w:szCs w:val="24"/>
          <w:lang w:val="sr-Cyrl-RS"/>
        </w:rPr>
        <w:t>ради финансирања пројеката у области ефикасног коришћења енергије</w:t>
      </w:r>
    </w:p>
    <w:p w14:paraId="3DFC8B47" w14:textId="77777777" w:rsidR="002163F9" w:rsidRPr="004D4320" w:rsidRDefault="00505B06" w:rsidP="00C71334">
      <w:pPr>
        <w:widowControl w:val="0"/>
        <w:overflowPunct w:val="0"/>
        <w:autoSpaceDE w:val="0"/>
        <w:autoSpaceDN w:val="0"/>
        <w:adjustRightInd w:val="0"/>
        <w:spacing w:after="0"/>
        <w:jc w:val="center"/>
        <w:rPr>
          <w:b/>
          <w:bCs/>
          <w:sz w:val="24"/>
          <w:szCs w:val="24"/>
          <w:lang w:val="sr-Cyrl-RS"/>
        </w:rPr>
      </w:pPr>
      <w:r w:rsidRPr="004D4320">
        <w:rPr>
          <w:b/>
          <w:bCs/>
          <w:sz w:val="24"/>
          <w:szCs w:val="24"/>
          <w:lang w:val="sr-Cyrl-RS"/>
        </w:rPr>
        <w:t xml:space="preserve">у 2016. години у јединицама локалне самоуправе, </w:t>
      </w:r>
    </w:p>
    <w:p w14:paraId="1C77F84A" w14:textId="77777777" w:rsidR="00505B06" w:rsidRPr="00C17AF7" w:rsidRDefault="00505B06" w:rsidP="00C71334">
      <w:pPr>
        <w:widowControl w:val="0"/>
        <w:overflowPunct w:val="0"/>
        <w:autoSpaceDE w:val="0"/>
        <w:autoSpaceDN w:val="0"/>
        <w:adjustRightInd w:val="0"/>
        <w:spacing w:after="0"/>
        <w:jc w:val="center"/>
        <w:rPr>
          <w:sz w:val="24"/>
          <w:szCs w:val="24"/>
          <w:lang w:val="sr-Cyrl-RS"/>
        </w:rPr>
      </w:pPr>
      <w:r w:rsidRPr="004D4320">
        <w:rPr>
          <w:b/>
          <w:bCs/>
          <w:sz w:val="24"/>
          <w:szCs w:val="24"/>
          <w:lang w:val="sr-Cyrl-RS"/>
        </w:rPr>
        <w:t xml:space="preserve">ЈП </w:t>
      </w:r>
      <w:r w:rsidR="00725A30" w:rsidRPr="004D4320">
        <w:rPr>
          <w:b/>
          <w:bCs/>
          <w:sz w:val="24"/>
          <w:szCs w:val="24"/>
          <w:lang w:val="sr-Cyrl-RS"/>
        </w:rPr>
        <w:t>2</w:t>
      </w:r>
      <w:r w:rsidRPr="004D4320">
        <w:rPr>
          <w:b/>
          <w:bCs/>
          <w:sz w:val="24"/>
          <w:szCs w:val="24"/>
          <w:lang w:val="sr-Cyrl-RS"/>
        </w:rPr>
        <w:t>/16 (у даљем тексту: Јавни позив)</w:t>
      </w:r>
    </w:p>
    <w:p w14:paraId="417CEC06" w14:textId="77777777" w:rsidR="00505B06" w:rsidRPr="00C17AF7" w:rsidRDefault="00505B06" w:rsidP="00C71334">
      <w:pPr>
        <w:widowControl w:val="0"/>
        <w:autoSpaceDE w:val="0"/>
        <w:autoSpaceDN w:val="0"/>
        <w:adjustRightInd w:val="0"/>
        <w:spacing w:after="0"/>
        <w:ind w:firstLine="567"/>
        <w:rPr>
          <w:sz w:val="24"/>
          <w:szCs w:val="24"/>
          <w:lang w:val="sr-Cyrl-RS"/>
        </w:rPr>
      </w:pPr>
    </w:p>
    <w:p w14:paraId="70778468" w14:textId="77777777" w:rsidR="008868B8" w:rsidRPr="00C17AF7" w:rsidRDefault="008868B8" w:rsidP="00C71334">
      <w:pPr>
        <w:spacing w:after="0"/>
        <w:ind w:firstLine="567"/>
        <w:rPr>
          <w:sz w:val="24"/>
          <w:szCs w:val="24"/>
          <w:lang w:val="sr-Cyrl-RS"/>
        </w:rPr>
      </w:pPr>
      <w:r w:rsidRPr="00C17AF7">
        <w:rPr>
          <w:sz w:val="24"/>
          <w:szCs w:val="24"/>
          <w:lang w:val="sr-Cyrl-RS"/>
        </w:rPr>
        <w:t>У оквиру међународне сарадње Републике Србије и Програма Уједињених нација за развој</w:t>
      </w:r>
      <w:r w:rsidR="00E01B84" w:rsidRPr="00C17AF7">
        <w:rPr>
          <w:sz w:val="24"/>
          <w:szCs w:val="24"/>
          <w:lang w:val="sr-Cyrl-RS"/>
        </w:rPr>
        <w:t xml:space="preserve"> (у даљем тексту: </w:t>
      </w:r>
      <w:r w:rsidR="00E01B84" w:rsidRPr="00C17AF7">
        <w:rPr>
          <w:bCs/>
          <w:sz w:val="24"/>
          <w:szCs w:val="24"/>
          <w:lang w:val="sr-Cyrl-RS"/>
        </w:rPr>
        <w:t>UNDP)</w:t>
      </w:r>
      <w:r w:rsidRPr="00C17AF7">
        <w:rPr>
          <w:sz w:val="24"/>
          <w:szCs w:val="24"/>
          <w:lang w:val="sr-Cyrl-RS"/>
        </w:rPr>
        <w:t xml:space="preserve">, Министарство рударства и енергетике </w:t>
      </w:r>
      <w:r w:rsidR="00E01B84" w:rsidRPr="00C17AF7">
        <w:rPr>
          <w:sz w:val="24"/>
          <w:szCs w:val="24"/>
          <w:lang w:val="sr-Cyrl-RS"/>
        </w:rPr>
        <w:t>(у даљем тексту</w:t>
      </w:r>
      <w:r w:rsidR="00725A30" w:rsidRPr="00C17AF7">
        <w:rPr>
          <w:sz w:val="24"/>
          <w:szCs w:val="24"/>
          <w:lang w:val="sr-Cyrl-RS"/>
        </w:rPr>
        <w:t>:</w:t>
      </w:r>
      <w:r w:rsidR="00E01B84" w:rsidRPr="00C17AF7">
        <w:rPr>
          <w:sz w:val="24"/>
          <w:szCs w:val="24"/>
          <w:lang w:val="sr-Cyrl-RS"/>
        </w:rPr>
        <w:t xml:space="preserve"> Министарство) </w:t>
      </w:r>
      <w:r w:rsidRPr="00C17AF7">
        <w:rPr>
          <w:sz w:val="24"/>
          <w:szCs w:val="24"/>
          <w:lang w:val="sr-Cyrl-RS"/>
        </w:rPr>
        <w:t xml:space="preserve">и </w:t>
      </w:r>
      <w:r w:rsidR="00E01B84" w:rsidRPr="00C17AF7">
        <w:rPr>
          <w:bCs/>
          <w:sz w:val="24"/>
          <w:szCs w:val="24"/>
          <w:lang w:val="sr-Cyrl-RS"/>
        </w:rPr>
        <w:t>UNDP</w:t>
      </w:r>
      <w:r w:rsidR="00E01B84" w:rsidRPr="00C17AF7" w:rsidDel="00E01B84">
        <w:rPr>
          <w:sz w:val="24"/>
          <w:szCs w:val="24"/>
          <w:lang w:val="sr-Cyrl-RS"/>
        </w:rPr>
        <w:t xml:space="preserve"> </w:t>
      </w:r>
      <w:r w:rsidRPr="00C17AF7">
        <w:rPr>
          <w:sz w:val="24"/>
          <w:szCs w:val="24"/>
          <w:lang w:val="sr-Cyrl-RS"/>
        </w:rPr>
        <w:t>спроводе пројекат: „</w:t>
      </w:r>
      <w:r w:rsidRPr="00C17AF7">
        <w:rPr>
          <w:bCs/>
          <w:sz w:val="24"/>
          <w:szCs w:val="24"/>
          <w:lang w:val="sr-Cyrl-RS"/>
        </w:rPr>
        <w:t>Уклањање</w:t>
      </w:r>
      <w:r w:rsidRPr="00C17AF7">
        <w:rPr>
          <w:sz w:val="24"/>
          <w:szCs w:val="24"/>
          <w:lang w:val="sr-Cyrl-RS"/>
        </w:rPr>
        <w:t xml:space="preserve"> препрека</w:t>
      </w:r>
      <w:r w:rsidRPr="00C17AF7">
        <w:rPr>
          <w:bCs/>
          <w:sz w:val="24"/>
          <w:szCs w:val="24"/>
          <w:lang w:val="sr-Cyrl-RS"/>
        </w:rPr>
        <w:t xml:space="preserve"> за промовисање и</w:t>
      </w:r>
      <w:r w:rsidRPr="00C17AF7">
        <w:rPr>
          <w:sz w:val="24"/>
          <w:szCs w:val="24"/>
          <w:lang w:val="sr-Cyrl-RS"/>
        </w:rPr>
        <w:t xml:space="preserve"> подршку</w:t>
      </w:r>
      <w:r w:rsidRPr="00C17AF7">
        <w:rPr>
          <w:bCs/>
          <w:sz w:val="24"/>
          <w:szCs w:val="24"/>
          <w:lang w:val="sr-Cyrl-RS"/>
        </w:rPr>
        <w:t xml:space="preserve"> систему енергетског менаџмента у општинама у Србији</w:t>
      </w:r>
      <w:r w:rsidRPr="00C17AF7">
        <w:rPr>
          <w:sz w:val="24"/>
          <w:szCs w:val="24"/>
          <w:lang w:val="sr-Cyrl-RS"/>
        </w:rPr>
        <w:t>”</w:t>
      </w:r>
      <w:r w:rsidR="00C529FC" w:rsidRPr="00C17AF7">
        <w:rPr>
          <w:sz w:val="24"/>
          <w:szCs w:val="24"/>
          <w:lang w:val="sr-Cyrl-RS"/>
        </w:rPr>
        <w:t xml:space="preserve"> (у даљем тексту</w:t>
      </w:r>
      <w:r w:rsidR="00725A30" w:rsidRPr="00C17AF7">
        <w:rPr>
          <w:sz w:val="24"/>
          <w:szCs w:val="24"/>
          <w:lang w:val="sr-Cyrl-RS"/>
        </w:rPr>
        <w:t>:</w:t>
      </w:r>
      <w:r w:rsidR="00C529FC" w:rsidRPr="00C17AF7">
        <w:rPr>
          <w:sz w:val="24"/>
          <w:szCs w:val="24"/>
          <w:lang w:val="sr-Cyrl-RS"/>
        </w:rPr>
        <w:t xml:space="preserve"> Пројекат)</w:t>
      </w:r>
      <w:r w:rsidRPr="00C17AF7">
        <w:rPr>
          <w:sz w:val="24"/>
          <w:szCs w:val="24"/>
          <w:lang w:val="sr-Cyrl-RS"/>
        </w:rPr>
        <w:t xml:space="preserve">. </w:t>
      </w:r>
    </w:p>
    <w:p w14:paraId="341F8F01" w14:textId="77777777" w:rsidR="00657398" w:rsidRPr="00C17AF7" w:rsidRDefault="008868B8" w:rsidP="00C71334">
      <w:pPr>
        <w:spacing w:after="0"/>
        <w:ind w:firstLine="567"/>
        <w:rPr>
          <w:sz w:val="24"/>
          <w:szCs w:val="24"/>
          <w:lang w:val="sr-Cyrl-RS"/>
        </w:rPr>
      </w:pPr>
      <w:r w:rsidRPr="00C17AF7">
        <w:rPr>
          <w:sz w:val="24"/>
          <w:szCs w:val="24"/>
          <w:lang w:val="sr-Cyrl-RS"/>
        </w:rPr>
        <w:t xml:space="preserve">Циљ Пројекта је </w:t>
      </w:r>
      <w:r w:rsidR="006459FD" w:rsidRPr="00C17AF7">
        <w:rPr>
          <w:sz w:val="24"/>
          <w:szCs w:val="24"/>
          <w:lang w:val="sr-Cyrl-RS"/>
        </w:rPr>
        <w:t>унапређење</w:t>
      </w:r>
      <w:r w:rsidR="00711D76" w:rsidRPr="00C17AF7">
        <w:rPr>
          <w:sz w:val="24"/>
          <w:szCs w:val="24"/>
          <w:lang w:val="sr-Cyrl-RS"/>
        </w:rPr>
        <w:t xml:space="preserve"> енергетск</w:t>
      </w:r>
      <w:r w:rsidR="006459FD" w:rsidRPr="00C17AF7">
        <w:rPr>
          <w:sz w:val="24"/>
          <w:szCs w:val="24"/>
          <w:lang w:val="sr-Cyrl-RS"/>
        </w:rPr>
        <w:t xml:space="preserve">е и трошковне </w:t>
      </w:r>
      <w:r w:rsidR="00711D76" w:rsidRPr="00C17AF7">
        <w:rPr>
          <w:sz w:val="24"/>
          <w:szCs w:val="24"/>
          <w:lang w:val="sr-Cyrl-RS"/>
        </w:rPr>
        <w:t>ефикасност</w:t>
      </w:r>
      <w:r w:rsidR="006459FD" w:rsidRPr="00C17AF7">
        <w:rPr>
          <w:sz w:val="24"/>
          <w:szCs w:val="24"/>
          <w:lang w:val="sr-Cyrl-RS"/>
        </w:rPr>
        <w:t>и</w:t>
      </w:r>
      <w:r w:rsidR="00711D76" w:rsidRPr="00C17AF7">
        <w:rPr>
          <w:sz w:val="24"/>
          <w:szCs w:val="24"/>
          <w:lang w:val="sr-Cyrl-RS"/>
        </w:rPr>
        <w:t xml:space="preserve"> </w:t>
      </w:r>
      <w:r w:rsidR="00711D76" w:rsidRPr="008B3276">
        <w:rPr>
          <w:sz w:val="24"/>
          <w:szCs w:val="24"/>
          <w:lang w:val="sr-Cyrl-RS"/>
        </w:rPr>
        <w:t xml:space="preserve">у </w:t>
      </w:r>
      <w:r w:rsidR="006459FD" w:rsidRPr="008B3276">
        <w:rPr>
          <w:sz w:val="24"/>
          <w:szCs w:val="24"/>
          <w:lang w:val="sr-Cyrl-RS"/>
        </w:rPr>
        <w:t xml:space="preserve">објектима од јавног значаја, који су </w:t>
      </w:r>
      <w:r w:rsidR="00711D76" w:rsidRPr="008B3276">
        <w:rPr>
          <w:sz w:val="24"/>
          <w:szCs w:val="24"/>
          <w:lang w:val="sr-Cyrl-RS"/>
        </w:rPr>
        <w:t xml:space="preserve">у надлежности </w:t>
      </w:r>
      <w:r w:rsidR="00EB3295" w:rsidRPr="008B3276">
        <w:rPr>
          <w:sz w:val="24"/>
          <w:szCs w:val="24"/>
          <w:lang w:val="sr-Cyrl-RS"/>
        </w:rPr>
        <w:t xml:space="preserve">јединица </w:t>
      </w:r>
      <w:r w:rsidR="00711D76" w:rsidRPr="008B3276">
        <w:rPr>
          <w:sz w:val="24"/>
          <w:szCs w:val="24"/>
          <w:lang w:val="sr-Cyrl-RS"/>
        </w:rPr>
        <w:t>локалн</w:t>
      </w:r>
      <w:r w:rsidR="00EB3295" w:rsidRPr="008B3276">
        <w:rPr>
          <w:sz w:val="24"/>
          <w:szCs w:val="24"/>
          <w:lang w:val="sr-Cyrl-RS"/>
        </w:rPr>
        <w:t>е</w:t>
      </w:r>
      <w:r w:rsidR="00711D76" w:rsidRPr="008B3276">
        <w:rPr>
          <w:sz w:val="24"/>
          <w:szCs w:val="24"/>
          <w:lang w:val="sr-Cyrl-RS"/>
        </w:rPr>
        <w:t xml:space="preserve"> самоуправ</w:t>
      </w:r>
      <w:r w:rsidR="00EB3295" w:rsidRPr="008B3276">
        <w:rPr>
          <w:sz w:val="24"/>
          <w:szCs w:val="24"/>
          <w:lang w:val="sr-Cyrl-RS"/>
        </w:rPr>
        <w:t>е</w:t>
      </w:r>
      <w:r w:rsidR="006459FD" w:rsidRPr="00C17AF7">
        <w:rPr>
          <w:sz w:val="24"/>
          <w:szCs w:val="24"/>
          <w:lang w:val="sr-Cyrl-RS"/>
        </w:rPr>
        <w:t xml:space="preserve"> (у даљем тексту: Зграде).</w:t>
      </w:r>
      <w:r w:rsidR="00711D76" w:rsidRPr="00C17AF7">
        <w:rPr>
          <w:sz w:val="24"/>
          <w:szCs w:val="24"/>
          <w:lang w:val="sr-Cyrl-RS"/>
        </w:rPr>
        <w:t xml:space="preserve"> </w:t>
      </w:r>
      <w:r w:rsidR="00657398" w:rsidRPr="00C17AF7">
        <w:rPr>
          <w:sz w:val="24"/>
          <w:szCs w:val="24"/>
          <w:lang w:val="sr-Cyrl-RS"/>
        </w:rPr>
        <w:t xml:space="preserve">У оквиру Пројекта обезбеђена су бесповратна финансијска средстава </w:t>
      </w:r>
      <w:r w:rsidR="00725A30" w:rsidRPr="00C17AF7">
        <w:rPr>
          <w:sz w:val="24"/>
          <w:szCs w:val="24"/>
          <w:lang w:val="sr-Cyrl-RS"/>
        </w:rPr>
        <w:t xml:space="preserve">Глобалнoг </w:t>
      </w:r>
      <w:r w:rsidR="00657398" w:rsidRPr="00C17AF7">
        <w:rPr>
          <w:sz w:val="24"/>
          <w:szCs w:val="24"/>
          <w:lang w:val="sr-Cyrl-RS"/>
        </w:rPr>
        <w:t>фонд</w:t>
      </w:r>
      <w:r w:rsidR="00725A30" w:rsidRPr="00C17AF7">
        <w:rPr>
          <w:sz w:val="24"/>
          <w:szCs w:val="24"/>
          <w:lang w:val="sr-Cyrl-RS"/>
        </w:rPr>
        <w:t>a</w:t>
      </w:r>
      <w:r w:rsidR="00657398" w:rsidRPr="00C17AF7">
        <w:rPr>
          <w:sz w:val="24"/>
          <w:szCs w:val="24"/>
          <w:lang w:val="sr-Cyrl-RS"/>
        </w:rPr>
        <w:t xml:space="preserve"> за животну </w:t>
      </w:r>
      <w:r w:rsidR="00105DE4" w:rsidRPr="00C17AF7">
        <w:rPr>
          <w:sz w:val="24"/>
          <w:szCs w:val="24"/>
          <w:lang w:val="sr-Cyrl-RS"/>
        </w:rPr>
        <w:t xml:space="preserve">средину </w:t>
      </w:r>
      <w:r w:rsidR="00657398" w:rsidRPr="00C17AF7">
        <w:rPr>
          <w:sz w:val="24"/>
          <w:szCs w:val="24"/>
          <w:lang w:val="sr-Cyrl-RS"/>
        </w:rPr>
        <w:t>(</w:t>
      </w:r>
      <w:r w:rsidR="00E01B84" w:rsidRPr="00C17AF7">
        <w:rPr>
          <w:sz w:val="24"/>
          <w:szCs w:val="24"/>
          <w:lang w:val="sr-Cyrl-RS"/>
        </w:rPr>
        <w:t>у даљем тексту</w:t>
      </w:r>
      <w:r w:rsidR="00725A30" w:rsidRPr="00C17AF7">
        <w:rPr>
          <w:sz w:val="24"/>
          <w:szCs w:val="24"/>
          <w:lang w:val="sr-Cyrl-RS"/>
        </w:rPr>
        <w:t>:</w:t>
      </w:r>
      <w:r w:rsidR="00E01B84" w:rsidRPr="00C17AF7">
        <w:rPr>
          <w:sz w:val="24"/>
          <w:szCs w:val="24"/>
          <w:lang w:val="sr-Cyrl-RS"/>
        </w:rPr>
        <w:t xml:space="preserve"> </w:t>
      </w:r>
      <w:r w:rsidR="00657398" w:rsidRPr="00C17AF7">
        <w:rPr>
          <w:sz w:val="24"/>
          <w:szCs w:val="24"/>
          <w:lang w:val="sr-Cyrl-RS"/>
        </w:rPr>
        <w:t>GEF) преко UNDP у укупном износу од 0</w:t>
      </w:r>
      <w:r w:rsidR="00725A30" w:rsidRPr="00C17AF7">
        <w:rPr>
          <w:sz w:val="24"/>
          <w:szCs w:val="24"/>
          <w:lang w:val="sr-Cyrl-RS"/>
        </w:rPr>
        <w:t>,</w:t>
      </w:r>
      <w:r w:rsidR="00657398" w:rsidRPr="00C17AF7">
        <w:rPr>
          <w:sz w:val="24"/>
          <w:szCs w:val="24"/>
          <w:lang w:val="sr-Cyrl-RS"/>
        </w:rPr>
        <w:t>5 милиона USD као подршка локалним самоуправама за примену мера унапређења енергетске ефикасности</w:t>
      </w:r>
      <w:r w:rsidR="00725A30" w:rsidRPr="00C17AF7">
        <w:rPr>
          <w:sz w:val="24"/>
          <w:szCs w:val="24"/>
          <w:lang w:val="sr-Cyrl-RS"/>
        </w:rPr>
        <w:t xml:space="preserve"> у</w:t>
      </w:r>
      <w:r w:rsidR="00657398" w:rsidRPr="00C17AF7">
        <w:rPr>
          <w:sz w:val="24"/>
          <w:szCs w:val="24"/>
          <w:lang w:val="sr-Cyrl-RS"/>
        </w:rPr>
        <w:t xml:space="preserve"> </w:t>
      </w:r>
      <w:r w:rsidR="00CA7595" w:rsidRPr="00C17AF7">
        <w:rPr>
          <w:sz w:val="24"/>
          <w:szCs w:val="24"/>
          <w:lang w:val="sr-Cyrl-RS"/>
        </w:rPr>
        <w:t>Зградама</w:t>
      </w:r>
      <w:r w:rsidR="00657398" w:rsidRPr="00C17AF7">
        <w:rPr>
          <w:sz w:val="24"/>
          <w:szCs w:val="24"/>
          <w:lang w:val="sr-Cyrl-RS"/>
        </w:rPr>
        <w:t>.</w:t>
      </w:r>
    </w:p>
    <w:p w14:paraId="39BDF1B4" w14:textId="77777777" w:rsidR="008868B8" w:rsidRPr="00C17AF7" w:rsidRDefault="00F821B9" w:rsidP="00C71334">
      <w:pPr>
        <w:spacing w:after="0"/>
        <w:ind w:firstLine="567"/>
        <w:rPr>
          <w:sz w:val="24"/>
          <w:szCs w:val="24"/>
          <w:lang w:val="sr-Cyrl-RS"/>
        </w:rPr>
      </w:pPr>
      <w:r w:rsidRPr="00C17AF7">
        <w:rPr>
          <w:sz w:val="24"/>
          <w:szCs w:val="24"/>
          <w:lang w:val="sr-Cyrl-RS"/>
        </w:rPr>
        <w:t>Укупна средства опредељена за финансирање пројеката енергетске ефикасности по Јавном позиву чине б</w:t>
      </w:r>
      <w:r w:rsidR="00C65B9E" w:rsidRPr="00C17AF7">
        <w:rPr>
          <w:sz w:val="24"/>
          <w:szCs w:val="24"/>
          <w:lang w:val="sr-Cyrl-RS"/>
        </w:rPr>
        <w:t>есповратна с</w:t>
      </w:r>
      <w:r w:rsidR="008868B8" w:rsidRPr="00C17AF7">
        <w:rPr>
          <w:sz w:val="24"/>
          <w:szCs w:val="24"/>
          <w:lang w:val="sr-Cyrl-RS"/>
        </w:rPr>
        <w:t xml:space="preserve">редства </w:t>
      </w:r>
      <w:r w:rsidR="00657398" w:rsidRPr="00C17AF7">
        <w:rPr>
          <w:sz w:val="24"/>
          <w:szCs w:val="24"/>
          <w:lang w:val="sr-Cyrl-RS"/>
        </w:rPr>
        <w:t xml:space="preserve">из </w:t>
      </w:r>
      <w:r w:rsidR="00AB55FC" w:rsidRPr="00C17AF7">
        <w:rPr>
          <w:sz w:val="24"/>
          <w:szCs w:val="24"/>
          <w:lang w:val="sr-Cyrl-RS"/>
        </w:rPr>
        <w:t>Буџетског фонда за унапређење енергетске ефикасности у јавном сектору (у даљем тексту: Буџетски фонд)</w:t>
      </w:r>
      <w:r w:rsidR="003D012E">
        <w:rPr>
          <w:sz w:val="24"/>
          <w:szCs w:val="24"/>
          <w:lang w:val="sr-Cyrl-RS"/>
        </w:rPr>
        <w:t>,</w:t>
      </w:r>
      <w:r w:rsidR="00AB55FC" w:rsidRPr="00C17AF7">
        <w:rPr>
          <w:sz w:val="24"/>
          <w:szCs w:val="24"/>
          <w:lang w:val="sr-Cyrl-RS"/>
        </w:rPr>
        <w:t xml:space="preserve"> а у </w:t>
      </w:r>
      <w:r w:rsidRPr="00C17AF7">
        <w:rPr>
          <w:sz w:val="24"/>
          <w:szCs w:val="24"/>
          <w:lang w:val="sr-Cyrl-RS"/>
        </w:rPr>
        <w:t>складу са</w:t>
      </w:r>
      <w:r w:rsidR="00AB55FC" w:rsidRPr="00C17AF7">
        <w:rPr>
          <w:sz w:val="24"/>
          <w:szCs w:val="24"/>
          <w:lang w:val="sr-Cyrl-RS"/>
        </w:rPr>
        <w:t xml:space="preserve"> Програм</w:t>
      </w:r>
      <w:r w:rsidRPr="00C17AF7">
        <w:rPr>
          <w:sz w:val="24"/>
          <w:szCs w:val="24"/>
          <w:lang w:val="sr-Cyrl-RS"/>
        </w:rPr>
        <w:t>ом</w:t>
      </w:r>
      <w:r w:rsidR="00AB55FC" w:rsidRPr="00C17AF7">
        <w:rPr>
          <w:sz w:val="24"/>
          <w:szCs w:val="24"/>
          <w:lang w:val="sr-Cyrl-RS"/>
        </w:rPr>
        <w:t xml:space="preserve"> финансирања активности и мера унапређења ефикасног коришћења енергије у 2016. години </w:t>
      </w:r>
      <w:r w:rsidR="003D012E" w:rsidRPr="00C17AF7">
        <w:rPr>
          <w:sz w:val="24"/>
          <w:szCs w:val="24"/>
          <w:lang w:val="sr-Cyrl-RS"/>
        </w:rPr>
        <w:t>кој</w:t>
      </w:r>
      <w:r w:rsidR="003D012E">
        <w:rPr>
          <w:sz w:val="24"/>
          <w:szCs w:val="24"/>
        </w:rPr>
        <w:t>и</w:t>
      </w:r>
      <w:r w:rsidR="003D012E" w:rsidRPr="00C17AF7">
        <w:rPr>
          <w:sz w:val="24"/>
          <w:szCs w:val="24"/>
          <w:lang w:val="sr-Cyrl-RS"/>
        </w:rPr>
        <w:t xml:space="preserve"> </w:t>
      </w:r>
      <w:r w:rsidR="00AB55FC" w:rsidRPr="00C17AF7">
        <w:rPr>
          <w:sz w:val="24"/>
          <w:szCs w:val="24"/>
          <w:lang w:val="sr-Cyrl-RS"/>
        </w:rPr>
        <w:t>спроводи Министарство</w:t>
      </w:r>
      <w:r w:rsidR="00E01B84" w:rsidRPr="00C17AF7">
        <w:rPr>
          <w:sz w:val="24"/>
          <w:szCs w:val="24"/>
          <w:lang w:val="sr-Cyrl-RS"/>
        </w:rPr>
        <w:t>.</w:t>
      </w:r>
      <w:r w:rsidR="00AB55FC" w:rsidRPr="00C17AF7">
        <w:rPr>
          <w:sz w:val="24"/>
          <w:szCs w:val="24"/>
          <w:lang w:val="sr-Cyrl-RS"/>
        </w:rPr>
        <w:t xml:space="preserve"> </w:t>
      </w:r>
    </w:p>
    <w:p w14:paraId="46EE6626" w14:textId="77777777" w:rsidR="00505B06" w:rsidRPr="00C17AF7" w:rsidRDefault="00505B06" w:rsidP="00C71334">
      <w:pPr>
        <w:widowControl w:val="0"/>
        <w:overflowPunct w:val="0"/>
        <w:autoSpaceDE w:val="0"/>
        <w:autoSpaceDN w:val="0"/>
        <w:adjustRightInd w:val="0"/>
        <w:spacing w:before="240" w:after="120"/>
        <w:jc w:val="center"/>
        <w:rPr>
          <w:b/>
          <w:bCs/>
          <w:sz w:val="24"/>
          <w:szCs w:val="24"/>
          <w:lang w:val="sr-Cyrl-RS"/>
        </w:rPr>
      </w:pPr>
      <w:r w:rsidRPr="00C17AF7">
        <w:rPr>
          <w:b/>
          <w:bCs/>
          <w:sz w:val="24"/>
          <w:szCs w:val="24"/>
          <w:lang w:val="sr-Cyrl-RS"/>
        </w:rPr>
        <w:t>I. ПРЕДМЕТ</w:t>
      </w:r>
    </w:p>
    <w:p w14:paraId="42D19EE4"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8B3276">
        <w:rPr>
          <w:sz w:val="24"/>
          <w:szCs w:val="24"/>
          <w:lang w:val="sr-Cyrl-RS"/>
        </w:rPr>
        <w:t xml:space="preserve">Предмет Јавног позива је финансирање пројеката унапређења енергетске ефикасности </w:t>
      </w:r>
      <w:r w:rsidR="00CA7595" w:rsidRPr="008B3276">
        <w:rPr>
          <w:sz w:val="24"/>
          <w:szCs w:val="24"/>
          <w:lang w:val="sr-Cyrl-RS"/>
        </w:rPr>
        <w:t>Зграда,</w:t>
      </w:r>
      <w:r w:rsidR="00E7110A" w:rsidRPr="008B3276">
        <w:rPr>
          <w:sz w:val="24"/>
          <w:szCs w:val="24"/>
          <w:lang w:val="sr-Cyrl-RS"/>
        </w:rPr>
        <w:t xml:space="preserve"> </w:t>
      </w:r>
      <w:r w:rsidRPr="008B3276">
        <w:rPr>
          <w:sz w:val="24"/>
          <w:szCs w:val="24"/>
          <w:lang w:val="sr-Cyrl-RS"/>
        </w:rPr>
        <w:t>којим</w:t>
      </w:r>
      <w:r w:rsidR="00CA7595" w:rsidRPr="008B3276">
        <w:rPr>
          <w:sz w:val="24"/>
          <w:szCs w:val="24"/>
          <w:lang w:val="sr-Cyrl-RS"/>
        </w:rPr>
        <w:t>а</w:t>
      </w:r>
      <w:r w:rsidRPr="008B3276">
        <w:rPr>
          <w:sz w:val="24"/>
          <w:szCs w:val="24"/>
          <w:lang w:val="sr-Cyrl-RS"/>
        </w:rPr>
        <w:t xml:space="preserve"> се реализују следеће мере у складу са Уредбом о утврђивању програма финансирања активности и мера унапређења ефикасног коришћења енергије у 2016. години:</w:t>
      </w:r>
    </w:p>
    <w:p w14:paraId="7EC9578F" w14:textId="77777777" w:rsidR="00563D9B" w:rsidRPr="00C17AF7" w:rsidRDefault="00F216ED" w:rsidP="00C71334">
      <w:pPr>
        <w:widowControl w:val="0"/>
        <w:numPr>
          <w:ilvl w:val="0"/>
          <w:numId w:val="1"/>
        </w:numPr>
        <w:overflowPunct w:val="0"/>
        <w:autoSpaceDE w:val="0"/>
        <w:autoSpaceDN w:val="0"/>
        <w:adjustRightInd w:val="0"/>
        <w:spacing w:after="0"/>
        <w:ind w:left="0" w:firstLine="567"/>
        <w:rPr>
          <w:sz w:val="24"/>
          <w:szCs w:val="24"/>
          <w:lang w:val="sr-Cyrl-RS"/>
        </w:rPr>
      </w:pPr>
      <w:bookmarkStart w:id="0" w:name="OLE_LINK7"/>
      <w:bookmarkStart w:id="1" w:name="OLE_LINK8"/>
      <w:r>
        <w:rPr>
          <w:sz w:val="24"/>
          <w:szCs w:val="24"/>
          <w:lang w:val="sr-Cyrl-RS"/>
        </w:rPr>
        <w:t>уградње</w:t>
      </w:r>
      <w:r w:rsidRPr="00C17AF7">
        <w:rPr>
          <w:sz w:val="24"/>
          <w:szCs w:val="24"/>
          <w:lang w:val="sr-Cyrl-RS"/>
        </w:rPr>
        <w:t xml:space="preserve"> </w:t>
      </w:r>
      <w:r w:rsidR="00B63DAF" w:rsidRPr="00C17AF7">
        <w:rPr>
          <w:sz w:val="24"/>
          <w:szCs w:val="24"/>
          <w:lang w:val="sr-Cyrl-RS"/>
        </w:rPr>
        <w:t>котлова на биомасу</w:t>
      </w:r>
      <w:bookmarkEnd w:id="0"/>
      <w:bookmarkEnd w:id="1"/>
      <w:r w:rsidR="00B63DAF" w:rsidRPr="00C17AF7">
        <w:rPr>
          <w:sz w:val="24"/>
          <w:szCs w:val="24"/>
          <w:lang w:val="sr-Cyrl-RS"/>
        </w:rPr>
        <w:t xml:space="preserve">; </w:t>
      </w:r>
    </w:p>
    <w:p w14:paraId="0D30F4C6" w14:textId="77777777" w:rsidR="00563D9B" w:rsidRPr="00C17AF7" w:rsidRDefault="00563D9B" w:rsidP="00C71334">
      <w:pPr>
        <w:widowControl w:val="0"/>
        <w:numPr>
          <w:ilvl w:val="0"/>
          <w:numId w:val="1"/>
        </w:numPr>
        <w:overflowPunct w:val="0"/>
        <w:autoSpaceDE w:val="0"/>
        <w:autoSpaceDN w:val="0"/>
        <w:adjustRightInd w:val="0"/>
        <w:spacing w:after="0"/>
        <w:ind w:left="0" w:firstLine="567"/>
        <w:rPr>
          <w:sz w:val="24"/>
          <w:szCs w:val="24"/>
          <w:lang w:val="sr-Cyrl-RS"/>
        </w:rPr>
      </w:pPr>
      <w:bookmarkStart w:id="2" w:name="OLE_LINK19"/>
      <w:bookmarkStart w:id="3" w:name="OLE_LINK20"/>
      <w:r w:rsidRPr="00C17AF7">
        <w:rPr>
          <w:sz w:val="24"/>
          <w:szCs w:val="24"/>
          <w:lang w:val="sr-Cyrl-RS"/>
        </w:rPr>
        <w:t>унапређење</w:t>
      </w:r>
      <w:bookmarkEnd w:id="2"/>
      <w:bookmarkEnd w:id="3"/>
      <w:r w:rsidRPr="00C17AF7">
        <w:rPr>
          <w:sz w:val="24"/>
          <w:szCs w:val="24"/>
          <w:lang w:val="sr-Cyrl-RS"/>
        </w:rPr>
        <w:t xml:space="preserve"> </w:t>
      </w:r>
      <w:bookmarkStart w:id="4" w:name="OLE_LINK17"/>
      <w:bookmarkStart w:id="5" w:name="OLE_LINK18"/>
      <w:r w:rsidRPr="00C17AF7">
        <w:rPr>
          <w:sz w:val="24"/>
          <w:szCs w:val="24"/>
          <w:lang w:val="sr-Cyrl-RS"/>
        </w:rPr>
        <w:t xml:space="preserve">термотехничких система у </w:t>
      </w:r>
      <w:r w:rsidR="00AC020F" w:rsidRPr="00C17AF7">
        <w:rPr>
          <w:sz w:val="24"/>
          <w:szCs w:val="24"/>
          <w:lang w:val="sr-Cyrl-RS"/>
        </w:rPr>
        <w:t>Зградама</w:t>
      </w:r>
      <w:bookmarkEnd w:id="4"/>
      <w:bookmarkEnd w:id="5"/>
      <w:r w:rsidR="00AC020F" w:rsidRPr="00C17AF7">
        <w:rPr>
          <w:sz w:val="24"/>
          <w:szCs w:val="24"/>
          <w:lang w:val="sr-Cyrl-RS"/>
        </w:rPr>
        <w:t xml:space="preserve"> </w:t>
      </w:r>
      <w:r w:rsidRPr="00C17AF7">
        <w:rPr>
          <w:sz w:val="24"/>
          <w:szCs w:val="24"/>
          <w:lang w:val="sr-Cyrl-RS"/>
        </w:rPr>
        <w:t xml:space="preserve">путем: </w:t>
      </w:r>
    </w:p>
    <w:p w14:paraId="2A2B1218" w14:textId="77777777" w:rsidR="00563D9B" w:rsidRPr="00C17AF7" w:rsidRDefault="001166D7" w:rsidP="00C71334">
      <w:pPr>
        <w:widowControl w:val="0"/>
        <w:numPr>
          <w:ilvl w:val="1"/>
          <w:numId w:val="1"/>
        </w:numPr>
        <w:tabs>
          <w:tab w:val="clear" w:pos="1920"/>
        </w:tabs>
        <w:overflowPunct w:val="0"/>
        <w:autoSpaceDE w:val="0"/>
        <w:autoSpaceDN w:val="0"/>
        <w:adjustRightInd w:val="0"/>
        <w:spacing w:after="0"/>
        <w:ind w:left="1248" w:hanging="397"/>
        <w:rPr>
          <w:sz w:val="24"/>
          <w:szCs w:val="24"/>
          <w:lang w:val="sr-Cyrl-RS"/>
        </w:rPr>
      </w:pPr>
      <w:r w:rsidRPr="00C17AF7">
        <w:rPr>
          <w:sz w:val="24"/>
          <w:szCs w:val="24"/>
          <w:lang w:val="sr-Cyrl-RS"/>
        </w:rPr>
        <w:t>замен</w:t>
      </w:r>
      <w:r>
        <w:rPr>
          <w:sz w:val="24"/>
          <w:szCs w:val="24"/>
          <w:lang w:val="sr-Cyrl-RS"/>
        </w:rPr>
        <w:t>а</w:t>
      </w:r>
      <w:r w:rsidRPr="00C17AF7">
        <w:rPr>
          <w:sz w:val="24"/>
          <w:szCs w:val="24"/>
          <w:lang w:val="sr-Cyrl-RS"/>
        </w:rPr>
        <w:t xml:space="preserve"> </w:t>
      </w:r>
      <w:r w:rsidR="00563D9B" w:rsidRPr="00C17AF7">
        <w:rPr>
          <w:sz w:val="24"/>
          <w:szCs w:val="24"/>
          <w:lang w:val="sr-Cyrl-RS"/>
        </w:rPr>
        <w:t>система или дела система грејања ефикасни</w:t>
      </w:r>
      <w:r w:rsidR="00E86643" w:rsidRPr="00C17AF7">
        <w:rPr>
          <w:sz w:val="24"/>
          <w:szCs w:val="24"/>
          <w:lang w:val="sr-Cyrl-RS"/>
        </w:rPr>
        <w:t>јим системом</w:t>
      </w:r>
      <w:r w:rsidR="00563D9B" w:rsidRPr="00C17AF7">
        <w:rPr>
          <w:sz w:val="24"/>
          <w:szCs w:val="24"/>
          <w:lang w:val="sr-Cyrl-RS"/>
        </w:rPr>
        <w:t>,</w:t>
      </w:r>
    </w:p>
    <w:p w14:paraId="5161E51B" w14:textId="77777777" w:rsidR="00563D9B" w:rsidRPr="00C17AF7" w:rsidRDefault="001166D7" w:rsidP="00C71334">
      <w:pPr>
        <w:widowControl w:val="0"/>
        <w:numPr>
          <w:ilvl w:val="0"/>
          <w:numId w:val="2"/>
        </w:numPr>
        <w:tabs>
          <w:tab w:val="clear" w:pos="720"/>
        </w:tabs>
        <w:overflowPunct w:val="0"/>
        <w:autoSpaceDE w:val="0"/>
        <w:autoSpaceDN w:val="0"/>
        <w:adjustRightInd w:val="0"/>
        <w:spacing w:after="0"/>
        <w:ind w:left="1248" w:hanging="397"/>
        <w:rPr>
          <w:sz w:val="24"/>
          <w:szCs w:val="24"/>
          <w:lang w:val="sr-Cyrl-RS"/>
        </w:rPr>
      </w:pPr>
      <w:r w:rsidRPr="00C17AF7">
        <w:rPr>
          <w:sz w:val="24"/>
          <w:szCs w:val="24"/>
          <w:lang w:val="sr-Cyrl-RS"/>
        </w:rPr>
        <w:t>замен</w:t>
      </w:r>
      <w:r>
        <w:rPr>
          <w:sz w:val="24"/>
          <w:szCs w:val="24"/>
          <w:lang w:val="sr-Cyrl-RS"/>
        </w:rPr>
        <w:t>а</w:t>
      </w:r>
      <w:r w:rsidRPr="00C17AF7">
        <w:rPr>
          <w:sz w:val="24"/>
          <w:szCs w:val="24"/>
          <w:lang w:val="sr-Cyrl-RS"/>
        </w:rPr>
        <w:t xml:space="preserve"> </w:t>
      </w:r>
      <w:r w:rsidR="00563D9B" w:rsidRPr="00C17AF7">
        <w:rPr>
          <w:sz w:val="24"/>
          <w:szCs w:val="24"/>
          <w:lang w:val="sr-Cyrl-RS"/>
        </w:rPr>
        <w:t xml:space="preserve">или уградње ефикасних система за климатизацију, </w:t>
      </w:r>
    </w:p>
    <w:p w14:paraId="339F141A" w14:textId="77777777" w:rsidR="00563D9B" w:rsidRPr="00C17AF7" w:rsidRDefault="00F216ED" w:rsidP="00C71334">
      <w:pPr>
        <w:widowControl w:val="0"/>
        <w:numPr>
          <w:ilvl w:val="0"/>
          <w:numId w:val="2"/>
        </w:numPr>
        <w:tabs>
          <w:tab w:val="clear" w:pos="720"/>
        </w:tabs>
        <w:overflowPunct w:val="0"/>
        <w:autoSpaceDE w:val="0"/>
        <w:autoSpaceDN w:val="0"/>
        <w:adjustRightInd w:val="0"/>
        <w:spacing w:after="0"/>
        <w:ind w:left="1248" w:hanging="397"/>
        <w:rPr>
          <w:sz w:val="24"/>
          <w:szCs w:val="24"/>
          <w:lang w:val="sr-Cyrl-RS"/>
        </w:rPr>
      </w:pPr>
      <w:r>
        <w:rPr>
          <w:sz w:val="24"/>
          <w:szCs w:val="24"/>
          <w:lang w:val="sr-Cyrl-RS"/>
        </w:rPr>
        <w:t>уградња</w:t>
      </w:r>
      <w:r w:rsidRPr="00C17AF7">
        <w:rPr>
          <w:sz w:val="24"/>
          <w:szCs w:val="24"/>
          <w:lang w:val="sr-Cyrl-RS"/>
        </w:rPr>
        <w:t xml:space="preserve"> </w:t>
      </w:r>
      <w:r w:rsidR="00563D9B" w:rsidRPr="00C17AF7">
        <w:rPr>
          <w:sz w:val="24"/>
          <w:szCs w:val="24"/>
          <w:lang w:val="sr-Cyrl-RS"/>
        </w:rPr>
        <w:t xml:space="preserve">топлотних пумпи; </w:t>
      </w:r>
    </w:p>
    <w:p w14:paraId="78D2F45F" w14:textId="74BDA613" w:rsidR="00073CBC" w:rsidRPr="00C17AF7" w:rsidRDefault="003A093F" w:rsidP="00C71334">
      <w:pPr>
        <w:widowControl w:val="0"/>
        <w:numPr>
          <w:ilvl w:val="0"/>
          <w:numId w:val="1"/>
        </w:numPr>
        <w:overflowPunct w:val="0"/>
        <w:autoSpaceDE w:val="0"/>
        <w:autoSpaceDN w:val="0"/>
        <w:adjustRightInd w:val="0"/>
        <w:spacing w:after="0"/>
        <w:ind w:left="0" w:firstLine="567"/>
        <w:rPr>
          <w:sz w:val="24"/>
          <w:szCs w:val="24"/>
          <w:lang w:val="sr-Cyrl-RS"/>
        </w:rPr>
      </w:pPr>
      <w:r w:rsidRPr="003A093F">
        <w:rPr>
          <w:sz w:val="24"/>
          <w:szCs w:val="24"/>
          <w:lang w:val="sr-Cyrl-RS"/>
        </w:rPr>
        <w:t>комбиновање мера:</w:t>
      </w:r>
    </w:p>
    <w:p w14:paraId="5672E9A9" w14:textId="77777777" w:rsidR="001279F1" w:rsidRDefault="003A093F" w:rsidP="00C71334">
      <w:pPr>
        <w:widowControl w:val="0"/>
        <w:numPr>
          <w:ilvl w:val="1"/>
          <w:numId w:val="1"/>
        </w:numPr>
        <w:tabs>
          <w:tab w:val="clear" w:pos="1920"/>
        </w:tabs>
        <w:overflowPunct w:val="0"/>
        <w:autoSpaceDE w:val="0"/>
        <w:autoSpaceDN w:val="0"/>
        <w:adjustRightInd w:val="0"/>
        <w:spacing w:after="0"/>
        <w:ind w:left="1248" w:hanging="397"/>
        <w:rPr>
          <w:sz w:val="24"/>
          <w:szCs w:val="24"/>
          <w:lang w:val="sr-Cyrl-RS"/>
        </w:rPr>
      </w:pPr>
      <w:r w:rsidRPr="003A093F">
        <w:rPr>
          <w:sz w:val="24"/>
          <w:szCs w:val="24"/>
          <w:lang w:val="sr-Cyrl-RS"/>
        </w:rPr>
        <w:t>из тач</w:t>
      </w:r>
      <w:r w:rsidRPr="003A093F">
        <w:rPr>
          <w:sz w:val="24"/>
          <w:szCs w:val="24"/>
          <w:lang w:val="sr-Latn-CS"/>
        </w:rPr>
        <w:t>.</w:t>
      </w:r>
      <w:r w:rsidRPr="003A093F">
        <w:rPr>
          <w:sz w:val="24"/>
          <w:szCs w:val="24"/>
          <w:lang w:val="sr-Cyrl-RS"/>
        </w:rPr>
        <w:t xml:space="preserve"> 1) и/или 2) овог одељка;</w:t>
      </w:r>
    </w:p>
    <w:p w14:paraId="4FF5D2ED" w14:textId="50F9A312" w:rsidR="00073CBC" w:rsidRPr="00C17AF7" w:rsidRDefault="001279F1" w:rsidP="009B447E">
      <w:pPr>
        <w:widowControl w:val="0"/>
        <w:overflowPunct w:val="0"/>
        <w:autoSpaceDE w:val="0"/>
        <w:autoSpaceDN w:val="0"/>
        <w:adjustRightInd w:val="0"/>
        <w:spacing w:after="0"/>
        <w:ind w:left="1248"/>
        <w:rPr>
          <w:sz w:val="24"/>
          <w:szCs w:val="24"/>
          <w:lang w:val="sr-Cyrl-RS"/>
        </w:rPr>
      </w:pPr>
      <w:r>
        <w:rPr>
          <w:sz w:val="24"/>
          <w:szCs w:val="24"/>
          <w:lang w:val="sr-Cyrl-RS"/>
        </w:rPr>
        <w:t>и</w:t>
      </w:r>
      <w:r w:rsidR="00073CBC" w:rsidRPr="00C17AF7">
        <w:rPr>
          <w:sz w:val="24"/>
          <w:szCs w:val="24"/>
          <w:lang w:val="sr-Cyrl-RS"/>
        </w:rPr>
        <w:t xml:space="preserve"> </w:t>
      </w:r>
    </w:p>
    <w:p w14:paraId="1DB8DB8C" w14:textId="71FDB002" w:rsidR="000E4730" w:rsidRPr="001279F1" w:rsidRDefault="001279F1" w:rsidP="001279F1">
      <w:pPr>
        <w:widowControl w:val="0"/>
        <w:numPr>
          <w:ilvl w:val="1"/>
          <w:numId w:val="1"/>
        </w:numPr>
        <w:tabs>
          <w:tab w:val="clear" w:pos="1920"/>
        </w:tabs>
        <w:overflowPunct w:val="0"/>
        <w:autoSpaceDE w:val="0"/>
        <w:autoSpaceDN w:val="0"/>
        <w:adjustRightInd w:val="0"/>
        <w:spacing w:after="0"/>
        <w:ind w:left="1248" w:hanging="397"/>
        <w:rPr>
          <w:sz w:val="24"/>
          <w:szCs w:val="24"/>
          <w:lang w:val="sr-Cyrl-RS"/>
        </w:rPr>
      </w:pPr>
      <w:r w:rsidRPr="001279F1">
        <w:rPr>
          <w:sz w:val="24"/>
          <w:szCs w:val="24"/>
          <w:lang w:val="sr-Cyrl-RS"/>
        </w:rPr>
        <w:t xml:space="preserve">замене спољних прозора и врата и/или унапређења постојеће термичке изолације зидова, крова, таваница изнад отворених пролаза, зидова и подова на тлу, као и осталих </w:t>
      </w:r>
      <w:r w:rsidRPr="001279F1">
        <w:rPr>
          <w:sz w:val="24"/>
          <w:szCs w:val="24"/>
          <w:lang w:val="sr-Cyrl-RS"/>
        </w:rPr>
        <w:lastRenderedPageBreak/>
        <w:t>зидова према негрејаном простору (термички омотач зграде);</w:t>
      </w:r>
      <w:bookmarkStart w:id="6" w:name="page2"/>
      <w:bookmarkEnd w:id="6"/>
    </w:p>
    <w:p w14:paraId="57CB5BC1" w14:textId="77777777" w:rsidR="00563D9B" w:rsidRPr="00C17AF7" w:rsidRDefault="00F216ED" w:rsidP="00C71334">
      <w:pPr>
        <w:widowControl w:val="0"/>
        <w:numPr>
          <w:ilvl w:val="0"/>
          <w:numId w:val="1"/>
        </w:numPr>
        <w:overflowPunct w:val="0"/>
        <w:autoSpaceDE w:val="0"/>
        <w:autoSpaceDN w:val="0"/>
        <w:adjustRightInd w:val="0"/>
        <w:spacing w:after="0"/>
        <w:ind w:left="0" w:firstLine="567"/>
        <w:rPr>
          <w:sz w:val="24"/>
          <w:szCs w:val="24"/>
          <w:lang w:val="sr-Cyrl-RS"/>
        </w:rPr>
      </w:pPr>
      <w:r>
        <w:rPr>
          <w:sz w:val="24"/>
          <w:szCs w:val="24"/>
          <w:lang w:val="sr-Cyrl-RS"/>
        </w:rPr>
        <w:t>уградња</w:t>
      </w:r>
      <w:r w:rsidRPr="00C17AF7">
        <w:rPr>
          <w:sz w:val="24"/>
          <w:szCs w:val="24"/>
          <w:lang w:val="sr-Cyrl-RS"/>
        </w:rPr>
        <w:t xml:space="preserve"> </w:t>
      </w:r>
      <w:r w:rsidR="00563D9B" w:rsidRPr="00C17AF7">
        <w:rPr>
          <w:sz w:val="24"/>
          <w:szCs w:val="24"/>
          <w:lang w:val="sr-Cyrl-RS"/>
        </w:rPr>
        <w:t xml:space="preserve">соларних колектора за грејање потрошне топле воде. </w:t>
      </w:r>
    </w:p>
    <w:p w14:paraId="2F8BE969" w14:textId="77777777" w:rsidR="00196500" w:rsidRPr="00C17AF7" w:rsidRDefault="00196500" w:rsidP="00C71334">
      <w:pPr>
        <w:ind w:firstLine="567"/>
        <w:rPr>
          <w:sz w:val="24"/>
          <w:szCs w:val="24"/>
          <w:lang w:val="sr-Cyrl-RS"/>
        </w:rPr>
      </w:pPr>
      <w:r w:rsidRPr="00C17AF7">
        <w:rPr>
          <w:sz w:val="24"/>
          <w:szCs w:val="24"/>
          <w:lang w:val="sr-Cyrl-RS"/>
        </w:rPr>
        <w:t xml:space="preserve">Укупна средстава који се исплаћују </w:t>
      </w:r>
      <w:r w:rsidR="001454C9" w:rsidRPr="00C17AF7">
        <w:rPr>
          <w:sz w:val="24"/>
          <w:szCs w:val="24"/>
          <w:lang w:val="sr-Cyrl-RS"/>
        </w:rPr>
        <w:t xml:space="preserve">у оквиру </w:t>
      </w:r>
      <w:r w:rsidR="00982F0C" w:rsidRPr="00C17AF7">
        <w:rPr>
          <w:sz w:val="24"/>
          <w:szCs w:val="24"/>
          <w:lang w:val="sr-Cyrl-RS"/>
        </w:rPr>
        <w:t xml:space="preserve">Јавног </w:t>
      </w:r>
      <w:r w:rsidR="001454C9" w:rsidRPr="00C17AF7">
        <w:rPr>
          <w:sz w:val="24"/>
          <w:szCs w:val="24"/>
          <w:lang w:val="sr-Cyrl-RS"/>
        </w:rPr>
        <w:t>позива износе:</w:t>
      </w:r>
    </w:p>
    <w:p w14:paraId="25862302" w14:textId="77777777" w:rsidR="001454C9" w:rsidRPr="008B3276" w:rsidRDefault="001454C9" w:rsidP="008B3276">
      <w:pPr>
        <w:pStyle w:val="ListParagraph"/>
        <w:widowControl w:val="0"/>
        <w:numPr>
          <w:ilvl w:val="0"/>
          <w:numId w:val="21"/>
        </w:numPr>
        <w:overflowPunct w:val="0"/>
        <w:autoSpaceDE w:val="0"/>
        <w:autoSpaceDN w:val="0"/>
        <w:adjustRightInd w:val="0"/>
        <w:ind w:hanging="180"/>
        <w:rPr>
          <w:sz w:val="24"/>
          <w:szCs w:val="24"/>
          <w:lang w:val="sr-Cyrl-RS"/>
        </w:rPr>
      </w:pPr>
      <w:r w:rsidRPr="008B3276">
        <w:rPr>
          <w:sz w:val="24"/>
          <w:szCs w:val="24"/>
          <w:lang w:val="sr-Cyrl-RS"/>
        </w:rPr>
        <w:t>до 25.000.000,00 динара (са ПДВ-ом)</w:t>
      </w:r>
      <w:r w:rsidR="00EF3C3B">
        <w:rPr>
          <w:sz w:val="24"/>
          <w:szCs w:val="24"/>
          <w:lang w:val="en-US"/>
        </w:rPr>
        <w:t>,</w:t>
      </w:r>
      <w:r w:rsidRPr="008B3276">
        <w:rPr>
          <w:sz w:val="24"/>
          <w:szCs w:val="24"/>
          <w:lang w:val="sr-Cyrl-RS"/>
        </w:rPr>
        <w:t xml:space="preserve"> из Буџета Републике Србије (извор финансирања 01)</w:t>
      </w:r>
      <w:r w:rsidR="00F707D1">
        <w:rPr>
          <w:sz w:val="24"/>
          <w:szCs w:val="24"/>
          <w:lang w:val="sr-Latn-CS"/>
        </w:rPr>
        <w:t>;</w:t>
      </w:r>
    </w:p>
    <w:p w14:paraId="25F9D09B" w14:textId="77777777" w:rsidR="001454C9" w:rsidRPr="00C17AF7" w:rsidRDefault="00085216" w:rsidP="00C71334">
      <w:pPr>
        <w:widowControl w:val="0"/>
        <w:numPr>
          <w:ilvl w:val="0"/>
          <w:numId w:val="21"/>
        </w:numPr>
        <w:overflowPunct w:val="0"/>
        <w:autoSpaceDE w:val="0"/>
        <w:autoSpaceDN w:val="0"/>
        <w:adjustRightInd w:val="0"/>
        <w:ind w:left="851" w:hanging="284"/>
        <w:rPr>
          <w:sz w:val="24"/>
          <w:szCs w:val="24"/>
          <w:lang w:val="sr-Cyrl-RS"/>
        </w:rPr>
      </w:pPr>
      <w:r w:rsidRPr="00C17AF7">
        <w:rPr>
          <w:sz w:val="24"/>
          <w:szCs w:val="24"/>
          <w:lang w:val="sr-Cyrl-RS"/>
        </w:rPr>
        <w:t>до 500.</w:t>
      </w:r>
      <w:r w:rsidR="001454C9" w:rsidRPr="00C17AF7">
        <w:rPr>
          <w:sz w:val="24"/>
          <w:szCs w:val="24"/>
          <w:lang w:val="sr-Cyrl-RS"/>
        </w:rPr>
        <w:t>000,00 USD (ослобођено ПДВ-а)</w:t>
      </w:r>
      <w:r w:rsidR="00EF3C3B">
        <w:rPr>
          <w:sz w:val="24"/>
          <w:szCs w:val="24"/>
          <w:lang w:val="en-US"/>
        </w:rPr>
        <w:t>,</w:t>
      </w:r>
      <w:r w:rsidRPr="00C17AF7">
        <w:rPr>
          <w:sz w:val="24"/>
          <w:szCs w:val="24"/>
          <w:lang w:val="sr-Cyrl-RS"/>
        </w:rPr>
        <w:t xml:space="preserve"> из средстава GEF</w:t>
      </w:r>
      <w:r w:rsidR="00493BE6">
        <w:rPr>
          <w:sz w:val="24"/>
          <w:szCs w:val="24"/>
          <w:lang w:val="sr-Latn-CS"/>
        </w:rPr>
        <w:t>.</w:t>
      </w:r>
    </w:p>
    <w:p w14:paraId="7BC48BB8" w14:textId="77777777" w:rsidR="001454C9" w:rsidRPr="004D4320" w:rsidRDefault="001454C9" w:rsidP="00C71334">
      <w:pPr>
        <w:ind w:firstLine="567"/>
        <w:rPr>
          <w:sz w:val="24"/>
          <w:szCs w:val="24"/>
          <w:lang w:val="sr-Cyrl-RS"/>
        </w:rPr>
      </w:pPr>
      <w:r w:rsidRPr="004D4320">
        <w:rPr>
          <w:sz w:val="24"/>
          <w:szCs w:val="24"/>
          <w:lang w:val="sr-Cyrl-RS"/>
        </w:rPr>
        <w:t>Највиши износ који се плаћа по пројекту:</w:t>
      </w:r>
    </w:p>
    <w:p w14:paraId="3E3101A3" w14:textId="279DFB3D" w:rsidR="001454C9" w:rsidRPr="004D4320" w:rsidRDefault="00493BE6" w:rsidP="008B3276">
      <w:pPr>
        <w:pStyle w:val="ListParagraph"/>
        <w:widowControl w:val="0"/>
        <w:numPr>
          <w:ilvl w:val="0"/>
          <w:numId w:val="22"/>
        </w:numPr>
        <w:overflowPunct w:val="0"/>
        <w:autoSpaceDE w:val="0"/>
        <w:autoSpaceDN w:val="0"/>
        <w:adjustRightInd w:val="0"/>
        <w:ind w:hanging="180"/>
        <w:rPr>
          <w:sz w:val="24"/>
          <w:szCs w:val="24"/>
          <w:lang w:val="sr-Cyrl-RS"/>
        </w:rPr>
      </w:pPr>
      <w:r w:rsidRPr="004D4320">
        <w:rPr>
          <w:sz w:val="24"/>
          <w:szCs w:val="24"/>
        </w:rPr>
        <w:t>д</w:t>
      </w:r>
      <w:r w:rsidR="001454C9" w:rsidRPr="004D4320">
        <w:rPr>
          <w:sz w:val="24"/>
          <w:szCs w:val="24"/>
          <w:lang w:val="sr-Cyrl-RS"/>
        </w:rPr>
        <w:t>о 2</w:t>
      </w:r>
      <w:r w:rsidR="00085216" w:rsidRPr="004D4320">
        <w:rPr>
          <w:sz w:val="24"/>
          <w:szCs w:val="24"/>
          <w:lang w:val="sr-Cyrl-RS"/>
        </w:rPr>
        <w:t>2</w:t>
      </w:r>
      <w:r w:rsidR="001454C9" w:rsidRPr="004D4320">
        <w:rPr>
          <w:sz w:val="24"/>
          <w:szCs w:val="24"/>
          <w:lang w:val="sr-Cyrl-RS"/>
        </w:rPr>
        <w:t xml:space="preserve">% </w:t>
      </w:r>
      <w:r w:rsidR="00085216" w:rsidRPr="004D4320">
        <w:rPr>
          <w:sz w:val="24"/>
          <w:szCs w:val="24"/>
          <w:lang w:val="sr-Cyrl-RS"/>
        </w:rPr>
        <w:t>укупне вредности пројекта</w:t>
      </w:r>
      <w:r w:rsidRPr="004D4320">
        <w:rPr>
          <w:sz w:val="24"/>
          <w:szCs w:val="24"/>
          <w:lang w:val="sr-Cyrl-RS"/>
        </w:rPr>
        <w:t>,</w:t>
      </w:r>
      <w:r w:rsidR="00085216" w:rsidRPr="004D4320">
        <w:rPr>
          <w:sz w:val="24"/>
          <w:szCs w:val="24"/>
          <w:lang w:val="sr-Cyrl-RS"/>
        </w:rPr>
        <w:t xml:space="preserve"> односно највише до 2.500.000,00 динара</w:t>
      </w:r>
      <w:r w:rsidR="00D157F1" w:rsidRPr="00D157F1">
        <w:rPr>
          <w:sz w:val="24"/>
          <w:szCs w:val="24"/>
          <w:lang w:val="sr-Cyrl-RS"/>
        </w:rPr>
        <w:t>,</w:t>
      </w:r>
      <w:r w:rsidR="00D157F1" w:rsidRPr="009B447E">
        <w:rPr>
          <w:sz w:val="24"/>
          <w:szCs w:val="24"/>
          <w:lang w:val="sr-Cyrl-RS"/>
        </w:rPr>
        <w:t xml:space="preserve"> из Буџета Републике Србије (извор финансирања 01)</w:t>
      </w:r>
      <w:r w:rsidRPr="004D4320">
        <w:rPr>
          <w:sz w:val="24"/>
          <w:szCs w:val="24"/>
          <w:lang w:val="sr-Cyrl-RS"/>
        </w:rPr>
        <w:t>;</w:t>
      </w:r>
    </w:p>
    <w:p w14:paraId="7918A45A" w14:textId="41FF0BAE" w:rsidR="00085216" w:rsidRPr="004D4320" w:rsidRDefault="00493BE6" w:rsidP="008B3276">
      <w:pPr>
        <w:widowControl w:val="0"/>
        <w:numPr>
          <w:ilvl w:val="0"/>
          <w:numId w:val="22"/>
        </w:numPr>
        <w:overflowPunct w:val="0"/>
        <w:autoSpaceDE w:val="0"/>
        <w:autoSpaceDN w:val="0"/>
        <w:adjustRightInd w:val="0"/>
        <w:ind w:left="851" w:hanging="284"/>
        <w:rPr>
          <w:sz w:val="24"/>
          <w:szCs w:val="24"/>
          <w:lang w:val="sr-Cyrl-RS"/>
        </w:rPr>
      </w:pPr>
      <w:r w:rsidRPr="004D4320">
        <w:rPr>
          <w:sz w:val="24"/>
          <w:szCs w:val="24"/>
          <w:lang w:val="sr-Cyrl-RS"/>
        </w:rPr>
        <w:t xml:space="preserve">до </w:t>
      </w:r>
      <w:r w:rsidR="00085216" w:rsidRPr="004D4320">
        <w:rPr>
          <w:sz w:val="24"/>
          <w:szCs w:val="24"/>
          <w:lang w:val="sr-Cyrl-RS"/>
        </w:rPr>
        <w:t>50% нето вредности пројекта (ослобођено ПДВ-а)</w:t>
      </w:r>
      <w:r w:rsidRPr="004D4320">
        <w:rPr>
          <w:sz w:val="24"/>
          <w:szCs w:val="24"/>
          <w:lang w:val="sr-Cyrl-RS"/>
        </w:rPr>
        <w:t>,</w:t>
      </w:r>
      <w:r w:rsidR="00085216" w:rsidRPr="004D4320">
        <w:rPr>
          <w:sz w:val="24"/>
          <w:szCs w:val="24"/>
          <w:lang w:val="sr-Cyrl-RS"/>
        </w:rPr>
        <w:t xml:space="preserve"> односно до 50.000,00 USD</w:t>
      </w:r>
      <w:r w:rsidR="00D157F1" w:rsidRPr="009B447E">
        <w:rPr>
          <w:sz w:val="24"/>
          <w:szCs w:val="24"/>
          <w:lang w:val="sr-Latn-CS"/>
        </w:rPr>
        <w:t xml:space="preserve">, </w:t>
      </w:r>
      <w:r w:rsidR="00D157F1" w:rsidRPr="009B447E">
        <w:rPr>
          <w:sz w:val="24"/>
          <w:szCs w:val="24"/>
          <w:lang w:val="sr-Cyrl-RS"/>
        </w:rPr>
        <w:t>из средстава GEF</w:t>
      </w:r>
      <w:r w:rsidRPr="004D4320">
        <w:rPr>
          <w:sz w:val="24"/>
          <w:szCs w:val="24"/>
          <w:lang w:val="sr-Cyrl-RS"/>
        </w:rPr>
        <w:t>.</w:t>
      </w:r>
    </w:p>
    <w:p w14:paraId="4165FE3E" w14:textId="77777777" w:rsidR="00505B06" w:rsidRPr="00C17AF7" w:rsidRDefault="00505B06" w:rsidP="0067028C">
      <w:pPr>
        <w:widowControl w:val="0"/>
        <w:overflowPunct w:val="0"/>
        <w:autoSpaceDE w:val="0"/>
        <w:autoSpaceDN w:val="0"/>
        <w:adjustRightInd w:val="0"/>
        <w:spacing w:before="240" w:after="120"/>
        <w:jc w:val="center"/>
        <w:rPr>
          <w:sz w:val="24"/>
          <w:szCs w:val="24"/>
          <w:lang w:val="sr-Cyrl-RS"/>
        </w:rPr>
      </w:pPr>
      <w:r w:rsidRPr="004D4320">
        <w:rPr>
          <w:b/>
          <w:bCs/>
          <w:sz w:val="24"/>
          <w:szCs w:val="24"/>
          <w:lang w:val="sr-Cyrl-RS"/>
        </w:rPr>
        <w:t>II. ПРАВНА ЛИЦА КОЈА ИМАЈУ ПРАВО НА ПОДНОШЕЊЕ ПРИЈАВЕ</w:t>
      </w:r>
    </w:p>
    <w:p w14:paraId="00D75995" w14:textId="77777777" w:rsidR="00505B06" w:rsidRPr="00C17AF7" w:rsidRDefault="00505B06" w:rsidP="00C71334">
      <w:pPr>
        <w:widowControl w:val="0"/>
        <w:autoSpaceDE w:val="0"/>
        <w:autoSpaceDN w:val="0"/>
        <w:adjustRightInd w:val="0"/>
        <w:ind w:firstLine="567"/>
        <w:rPr>
          <w:sz w:val="24"/>
          <w:szCs w:val="24"/>
          <w:lang w:val="sr-Cyrl-RS"/>
        </w:rPr>
      </w:pPr>
      <w:r w:rsidRPr="00C17AF7">
        <w:rPr>
          <w:sz w:val="24"/>
          <w:szCs w:val="24"/>
          <w:lang w:val="sr-Cyrl-RS"/>
        </w:rPr>
        <w:t>Право на подношење пријаве имају јединице локалне самоуправе.</w:t>
      </w:r>
    </w:p>
    <w:p w14:paraId="6094606D" w14:textId="77777777" w:rsidR="00505B06" w:rsidRPr="00C17AF7" w:rsidRDefault="00505B06" w:rsidP="00C71334">
      <w:pPr>
        <w:widowControl w:val="0"/>
        <w:overflowPunct w:val="0"/>
        <w:autoSpaceDE w:val="0"/>
        <w:autoSpaceDN w:val="0"/>
        <w:adjustRightInd w:val="0"/>
        <w:spacing w:before="240" w:after="120"/>
        <w:jc w:val="center"/>
        <w:rPr>
          <w:b/>
          <w:bCs/>
          <w:sz w:val="24"/>
          <w:szCs w:val="24"/>
          <w:lang w:val="sr-Cyrl-RS"/>
        </w:rPr>
      </w:pPr>
      <w:r w:rsidRPr="00C17AF7">
        <w:rPr>
          <w:b/>
          <w:bCs/>
          <w:sz w:val="24"/>
          <w:szCs w:val="24"/>
          <w:lang w:val="sr-Cyrl-RS"/>
        </w:rPr>
        <w:t>III. УСЛОВИ ЗА ДОДЕЛУ СРЕДСТАВА</w:t>
      </w:r>
    </w:p>
    <w:p w14:paraId="37441163" w14:textId="77777777" w:rsidR="008D6631"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Јединица локалне самоуправе може конкурисати само са једним пројектом (</w:t>
      </w:r>
      <w:r w:rsidR="008D6631" w:rsidRPr="00C17AF7">
        <w:rPr>
          <w:sz w:val="24"/>
          <w:szCs w:val="24"/>
          <w:lang w:val="sr-Cyrl-RS"/>
        </w:rPr>
        <w:t>једна Зграда или више Зграда на истој локацији</w:t>
      </w:r>
      <w:r w:rsidRPr="00C17AF7">
        <w:rPr>
          <w:sz w:val="24"/>
          <w:szCs w:val="24"/>
          <w:lang w:val="sr-Cyrl-RS"/>
        </w:rPr>
        <w:t>)</w:t>
      </w:r>
      <w:r w:rsidR="00493BE6">
        <w:rPr>
          <w:sz w:val="24"/>
          <w:szCs w:val="24"/>
          <w:lang w:val="sr-Cyrl-RS"/>
        </w:rPr>
        <w:t>,</w:t>
      </w:r>
      <w:r w:rsidRPr="00C17AF7">
        <w:rPr>
          <w:sz w:val="24"/>
          <w:szCs w:val="24"/>
          <w:lang w:val="sr-Cyrl-RS"/>
        </w:rPr>
        <w:t xml:space="preserve"> који мора обухватити мере из одељка I. </w:t>
      </w:r>
      <w:r w:rsidR="00493BE6">
        <w:rPr>
          <w:sz w:val="24"/>
          <w:szCs w:val="24"/>
          <w:lang w:val="sr-Cyrl-RS"/>
        </w:rPr>
        <w:t>Ј</w:t>
      </w:r>
      <w:r w:rsidRPr="00C17AF7">
        <w:rPr>
          <w:sz w:val="24"/>
          <w:szCs w:val="24"/>
          <w:lang w:val="sr-Cyrl-RS"/>
        </w:rPr>
        <w:t xml:space="preserve">авног позива. Ако јединица локалне самоуправе достави више пројеката, </w:t>
      </w:r>
      <w:r w:rsidR="0067028C" w:rsidRPr="00C17AF7">
        <w:rPr>
          <w:sz w:val="24"/>
          <w:szCs w:val="24"/>
          <w:lang w:val="sr-Cyrl-RS"/>
        </w:rPr>
        <w:t>достављене</w:t>
      </w:r>
      <w:r w:rsidRPr="00C17AF7">
        <w:rPr>
          <w:sz w:val="24"/>
          <w:szCs w:val="24"/>
          <w:lang w:val="sr-Cyrl-RS"/>
        </w:rPr>
        <w:t xml:space="preserve"> пријаве неће бити разматране. </w:t>
      </w:r>
    </w:p>
    <w:p w14:paraId="495BD576"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Подносилац пријаве за доделу средстава ради финансирања пројекта који обухвата искључиво мере из одељка I. став 1. тач</w:t>
      </w:r>
      <w:r w:rsidR="008D6631" w:rsidRPr="00C17AF7">
        <w:rPr>
          <w:sz w:val="24"/>
          <w:szCs w:val="24"/>
          <w:lang w:val="sr-Cyrl-RS"/>
        </w:rPr>
        <w:t>.</w:t>
      </w:r>
      <w:r w:rsidRPr="00C17AF7">
        <w:rPr>
          <w:sz w:val="24"/>
          <w:szCs w:val="24"/>
          <w:lang w:val="sr-Cyrl-RS"/>
        </w:rPr>
        <w:t xml:space="preserve"> </w:t>
      </w:r>
      <w:r w:rsidR="00B63DAF" w:rsidRPr="00C17AF7">
        <w:rPr>
          <w:sz w:val="24"/>
          <w:szCs w:val="24"/>
          <w:lang w:val="sr-Cyrl-RS"/>
        </w:rPr>
        <w:t xml:space="preserve">1) и </w:t>
      </w:r>
      <w:r w:rsidRPr="00C17AF7">
        <w:rPr>
          <w:sz w:val="24"/>
          <w:szCs w:val="24"/>
          <w:lang w:val="sr-Cyrl-RS"/>
        </w:rPr>
        <w:t>2) Јавног позива мора да испуњава следеће услове:</w:t>
      </w:r>
    </w:p>
    <w:p w14:paraId="6318E92E" w14:textId="77777777" w:rsidR="00505B06" w:rsidRPr="00C17AF7" w:rsidRDefault="00CC0FC0" w:rsidP="008B3276">
      <w:pPr>
        <w:widowControl w:val="0"/>
        <w:overflowPunct w:val="0"/>
        <w:autoSpaceDE w:val="0"/>
        <w:autoSpaceDN w:val="0"/>
        <w:adjustRightInd w:val="0"/>
        <w:ind w:left="900" w:hanging="270"/>
        <w:rPr>
          <w:sz w:val="24"/>
          <w:szCs w:val="24"/>
          <w:lang w:val="sr-Cyrl-RS"/>
        </w:rPr>
      </w:pPr>
      <w:r>
        <w:rPr>
          <w:sz w:val="24"/>
          <w:szCs w:val="24"/>
          <w:lang w:val="sr-Cyrl-RS"/>
        </w:rPr>
        <w:t>1)</w:t>
      </w:r>
      <w:r w:rsidR="00493BE6">
        <w:rPr>
          <w:sz w:val="24"/>
          <w:szCs w:val="24"/>
          <w:lang w:val="sr-Cyrl-RS"/>
        </w:rPr>
        <w:t xml:space="preserve"> </w:t>
      </w:r>
      <w:r w:rsidR="00505B06" w:rsidRPr="00C17AF7">
        <w:rPr>
          <w:sz w:val="24"/>
          <w:szCs w:val="24"/>
          <w:lang w:val="sr-Cyrl-RS"/>
        </w:rPr>
        <w:t>да поседује енергетски пасош</w:t>
      </w:r>
      <w:r w:rsidR="002865A0">
        <w:rPr>
          <w:sz w:val="24"/>
          <w:szCs w:val="24"/>
          <w:lang w:val="sr-Cyrl-RS"/>
        </w:rPr>
        <w:t xml:space="preserve"> зграде</w:t>
      </w:r>
      <w:r w:rsidR="00505B06" w:rsidRPr="00C17AF7">
        <w:rPr>
          <w:sz w:val="24"/>
          <w:szCs w:val="24"/>
          <w:lang w:val="sr-Cyrl-RS"/>
        </w:rPr>
        <w:t xml:space="preserve"> који доказује да је </w:t>
      </w:r>
      <w:r w:rsidR="00493BE6">
        <w:rPr>
          <w:sz w:val="24"/>
          <w:szCs w:val="24"/>
          <w:lang w:val="sr-Cyrl-RS"/>
        </w:rPr>
        <w:t>Зграда</w:t>
      </w:r>
      <w:r w:rsidR="00493BE6" w:rsidRPr="00C17AF7">
        <w:rPr>
          <w:sz w:val="24"/>
          <w:szCs w:val="24"/>
          <w:lang w:val="sr-Cyrl-RS"/>
        </w:rPr>
        <w:t xml:space="preserve"> </w:t>
      </w:r>
      <w:r w:rsidR="00505B06" w:rsidRPr="00C17AF7">
        <w:rPr>
          <w:sz w:val="24"/>
          <w:szCs w:val="24"/>
          <w:lang w:val="sr-Cyrl-RS"/>
        </w:rPr>
        <w:t>на ко</w:t>
      </w:r>
      <w:r w:rsidR="00493BE6">
        <w:rPr>
          <w:sz w:val="24"/>
          <w:szCs w:val="24"/>
          <w:lang w:val="sr-Cyrl-RS"/>
        </w:rPr>
        <w:t>јој</w:t>
      </w:r>
      <w:r w:rsidR="00505B06" w:rsidRPr="00C17AF7">
        <w:rPr>
          <w:sz w:val="24"/>
          <w:szCs w:val="24"/>
          <w:lang w:val="sr-Cyrl-RS"/>
        </w:rPr>
        <w:t xml:space="preserve"> се планира реализација пројекта најмање у енергетском разреду „Ц”, или </w:t>
      </w:r>
    </w:p>
    <w:p w14:paraId="4DB67755" w14:textId="77777777" w:rsidR="00505B06" w:rsidRPr="00C17AF7" w:rsidRDefault="00CC0FC0" w:rsidP="008B3276">
      <w:pPr>
        <w:widowControl w:val="0"/>
        <w:overflowPunct w:val="0"/>
        <w:autoSpaceDE w:val="0"/>
        <w:autoSpaceDN w:val="0"/>
        <w:adjustRightInd w:val="0"/>
        <w:ind w:left="900" w:hanging="270"/>
        <w:rPr>
          <w:sz w:val="24"/>
          <w:szCs w:val="24"/>
          <w:lang w:val="sr-Cyrl-RS"/>
        </w:rPr>
      </w:pPr>
      <w:r>
        <w:rPr>
          <w:sz w:val="24"/>
          <w:szCs w:val="24"/>
          <w:lang w:val="sr-Cyrl-RS"/>
        </w:rPr>
        <w:t xml:space="preserve">2) </w:t>
      </w:r>
      <w:r w:rsidR="00505B06" w:rsidRPr="00C17AF7">
        <w:rPr>
          <w:sz w:val="24"/>
          <w:szCs w:val="24"/>
          <w:lang w:val="sr-Cyrl-RS"/>
        </w:rPr>
        <w:t>да поседује доказ да је у претходних пет година изграђен</w:t>
      </w:r>
      <w:r w:rsidR="00493BE6">
        <w:rPr>
          <w:sz w:val="24"/>
          <w:szCs w:val="24"/>
          <w:lang w:val="sr-Cyrl-RS"/>
        </w:rPr>
        <w:t>а</w:t>
      </w:r>
      <w:r w:rsidR="00505B06" w:rsidRPr="00C17AF7">
        <w:rPr>
          <w:sz w:val="24"/>
          <w:szCs w:val="24"/>
          <w:lang w:val="sr-Cyrl-RS"/>
        </w:rPr>
        <w:t xml:space="preserve"> </w:t>
      </w:r>
      <w:r w:rsidR="00493BE6">
        <w:rPr>
          <w:sz w:val="24"/>
          <w:szCs w:val="24"/>
          <w:lang w:val="sr-Cyrl-RS"/>
        </w:rPr>
        <w:t>Зграда</w:t>
      </w:r>
      <w:r w:rsidR="00493BE6" w:rsidRPr="00C17AF7">
        <w:rPr>
          <w:sz w:val="24"/>
          <w:szCs w:val="24"/>
          <w:lang w:val="sr-Cyrl-RS"/>
        </w:rPr>
        <w:t xml:space="preserve"> </w:t>
      </w:r>
      <w:r w:rsidR="00505B06" w:rsidRPr="00C17AF7">
        <w:rPr>
          <w:sz w:val="24"/>
          <w:szCs w:val="24"/>
          <w:lang w:val="sr-Cyrl-RS"/>
        </w:rPr>
        <w:t>или реализован пројекат унапређења термичког омотача</w:t>
      </w:r>
      <w:r w:rsidR="002865A0">
        <w:rPr>
          <w:sz w:val="24"/>
          <w:szCs w:val="24"/>
          <w:lang w:val="sr-Cyrl-RS"/>
        </w:rPr>
        <w:t xml:space="preserve"> зграде</w:t>
      </w:r>
      <w:r w:rsidR="00505B06" w:rsidRPr="00C17AF7">
        <w:rPr>
          <w:sz w:val="24"/>
          <w:szCs w:val="24"/>
          <w:lang w:val="sr-Cyrl-RS"/>
        </w:rPr>
        <w:t xml:space="preserve"> (</w:t>
      </w:r>
      <w:bookmarkStart w:id="7" w:name="OLE_LINK21"/>
      <w:bookmarkStart w:id="8" w:name="OLE_LINK22"/>
      <w:r w:rsidR="00505B06" w:rsidRPr="00C17AF7">
        <w:rPr>
          <w:sz w:val="24"/>
          <w:szCs w:val="24"/>
          <w:lang w:val="sr-Cyrl-RS"/>
        </w:rPr>
        <w:t>најмање путем уградње спољних прозора и врата и постављањем термоизолације спољашњих зидова</w:t>
      </w:r>
      <w:bookmarkEnd w:id="7"/>
      <w:bookmarkEnd w:id="8"/>
      <w:r w:rsidR="00505B06" w:rsidRPr="00C17AF7">
        <w:rPr>
          <w:sz w:val="24"/>
          <w:szCs w:val="24"/>
          <w:lang w:val="sr-Cyrl-RS"/>
        </w:rPr>
        <w:t xml:space="preserve">), у виду окончане ситуације оверене од стране извођача радова, инвеститора и надзорног органа. </w:t>
      </w:r>
    </w:p>
    <w:p w14:paraId="6C0CC7C0"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За пројекте уградње/замене котла у складу са одељком I. став 1. тачка 2) подтачка (1) Јавног позива, средствима Буџетског фонда искључиво се финансира уградња новог котла који као гориво користи обновљиве изворе енергије, природни или течни нафтни гас.</w:t>
      </w:r>
    </w:p>
    <w:p w14:paraId="415802B7" w14:textId="77777777" w:rsidR="00F51195" w:rsidRPr="00C17AF7" w:rsidRDefault="00F51195" w:rsidP="00C71334">
      <w:pPr>
        <w:widowControl w:val="0"/>
        <w:overflowPunct w:val="0"/>
        <w:autoSpaceDE w:val="0"/>
        <w:autoSpaceDN w:val="0"/>
        <w:adjustRightInd w:val="0"/>
        <w:ind w:firstLine="567"/>
        <w:rPr>
          <w:sz w:val="24"/>
          <w:szCs w:val="24"/>
          <w:lang w:val="sr-Cyrl-RS"/>
        </w:rPr>
      </w:pPr>
      <w:r w:rsidRPr="00C17AF7">
        <w:rPr>
          <w:sz w:val="24"/>
          <w:szCs w:val="24"/>
          <w:lang w:val="sr-Cyrl-RS"/>
        </w:rPr>
        <w:t xml:space="preserve">За пројекте инсталације котла на биомасу у складу са одељком I. став 1. тачка 1) </w:t>
      </w:r>
      <w:r w:rsidR="00493BE6" w:rsidRPr="00C17AF7">
        <w:rPr>
          <w:sz w:val="24"/>
          <w:szCs w:val="24"/>
          <w:lang w:val="sr-Cyrl-RS"/>
        </w:rPr>
        <w:t xml:space="preserve">Јавног позива </w:t>
      </w:r>
      <w:r w:rsidRPr="00C17AF7">
        <w:rPr>
          <w:sz w:val="24"/>
          <w:szCs w:val="24"/>
          <w:lang w:val="sr-Cyrl-RS"/>
        </w:rPr>
        <w:t xml:space="preserve">и </w:t>
      </w:r>
      <w:r w:rsidR="00356B43" w:rsidRPr="00C17AF7">
        <w:rPr>
          <w:sz w:val="24"/>
          <w:szCs w:val="24"/>
          <w:lang w:val="sr-Cyrl-RS"/>
        </w:rPr>
        <w:t>унапређењ</w:t>
      </w:r>
      <w:r w:rsidR="00356B43">
        <w:rPr>
          <w:sz w:val="24"/>
          <w:szCs w:val="24"/>
          <w:lang w:val="sr-Cyrl-RS"/>
        </w:rPr>
        <w:t>а</w:t>
      </w:r>
      <w:r w:rsidR="00356B43" w:rsidRPr="00C17AF7">
        <w:rPr>
          <w:sz w:val="24"/>
          <w:szCs w:val="24"/>
          <w:lang w:val="sr-Cyrl-RS"/>
        </w:rPr>
        <w:t xml:space="preserve"> </w:t>
      </w:r>
      <w:r w:rsidRPr="00C17AF7">
        <w:rPr>
          <w:sz w:val="24"/>
          <w:szCs w:val="24"/>
          <w:lang w:val="sr-Cyrl-RS"/>
        </w:rPr>
        <w:t xml:space="preserve">термотехничких система у </w:t>
      </w:r>
      <w:r w:rsidR="00112C6D">
        <w:rPr>
          <w:sz w:val="24"/>
          <w:szCs w:val="24"/>
          <w:lang w:val="sr-Cyrl-RS"/>
        </w:rPr>
        <w:t>Зградама</w:t>
      </w:r>
      <w:r w:rsidR="00112C6D" w:rsidRPr="00C17AF7">
        <w:rPr>
          <w:sz w:val="24"/>
          <w:szCs w:val="24"/>
          <w:lang w:val="sr-Cyrl-RS"/>
        </w:rPr>
        <w:t xml:space="preserve"> </w:t>
      </w:r>
      <w:r w:rsidRPr="00C17AF7">
        <w:rPr>
          <w:sz w:val="24"/>
          <w:szCs w:val="24"/>
          <w:lang w:val="sr-Cyrl-RS"/>
        </w:rPr>
        <w:t xml:space="preserve">путем замене система или дела система грејања ефикаснијим системом </w:t>
      </w:r>
      <w:r w:rsidR="00356B43">
        <w:rPr>
          <w:sz w:val="24"/>
          <w:szCs w:val="24"/>
          <w:lang w:val="sr-Cyrl-RS"/>
        </w:rPr>
        <w:t xml:space="preserve">из </w:t>
      </w:r>
      <w:r w:rsidRPr="00C17AF7">
        <w:rPr>
          <w:sz w:val="24"/>
          <w:szCs w:val="24"/>
          <w:lang w:val="sr-Cyrl-RS"/>
        </w:rPr>
        <w:t>одељк</w:t>
      </w:r>
      <w:r w:rsidR="00356B43">
        <w:rPr>
          <w:sz w:val="24"/>
          <w:szCs w:val="24"/>
          <w:lang w:val="sr-Cyrl-RS"/>
        </w:rPr>
        <w:t>а</w:t>
      </w:r>
      <w:r w:rsidRPr="00C17AF7">
        <w:rPr>
          <w:sz w:val="24"/>
          <w:szCs w:val="24"/>
          <w:lang w:val="sr-Cyrl-RS"/>
        </w:rPr>
        <w:t xml:space="preserve"> I. став 1</w:t>
      </w:r>
      <w:r w:rsidR="00493BE6">
        <w:rPr>
          <w:sz w:val="24"/>
          <w:szCs w:val="24"/>
          <w:lang w:val="sr-Cyrl-RS"/>
        </w:rPr>
        <w:t>.</w:t>
      </w:r>
      <w:r w:rsidRPr="00C17AF7">
        <w:rPr>
          <w:sz w:val="24"/>
          <w:szCs w:val="24"/>
          <w:lang w:val="sr-Cyrl-RS"/>
        </w:rPr>
        <w:t xml:space="preserve"> тачка 2) подтачка (1) </w:t>
      </w:r>
      <w:r w:rsidR="00493BE6" w:rsidRPr="00C17AF7">
        <w:rPr>
          <w:sz w:val="24"/>
          <w:szCs w:val="24"/>
          <w:lang w:val="sr-Cyrl-RS"/>
        </w:rPr>
        <w:t xml:space="preserve">Јавног позива </w:t>
      </w:r>
      <w:r w:rsidRPr="00C17AF7">
        <w:rPr>
          <w:sz w:val="24"/>
          <w:szCs w:val="24"/>
          <w:lang w:val="sr-Cyrl-RS"/>
        </w:rPr>
        <w:t xml:space="preserve">обавезно је предвидети уградњу пумпи </w:t>
      </w:r>
      <w:r w:rsidR="00FD25A0" w:rsidRPr="005D0413">
        <w:rPr>
          <w:sz w:val="24"/>
          <w:szCs w:val="24"/>
        </w:rPr>
        <w:t>са фреквентном регулацијом броја обртаја</w:t>
      </w:r>
      <w:r w:rsidR="0041770D" w:rsidRPr="005D0413">
        <w:rPr>
          <w:sz w:val="24"/>
          <w:szCs w:val="24"/>
          <w:lang w:val="sr-Cyrl-RS"/>
        </w:rPr>
        <w:t xml:space="preserve"> и</w:t>
      </w:r>
      <w:r w:rsidR="0041770D">
        <w:rPr>
          <w:sz w:val="24"/>
          <w:szCs w:val="24"/>
          <w:lang w:val="sr-Cyrl-RS"/>
        </w:rPr>
        <w:t xml:space="preserve"> </w:t>
      </w:r>
      <w:r w:rsidR="0041187A" w:rsidRPr="00C17AF7">
        <w:rPr>
          <w:sz w:val="24"/>
          <w:szCs w:val="24"/>
          <w:lang w:val="sr-Cyrl-RS"/>
        </w:rPr>
        <w:t xml:space="preserve">термостатских вентила и уређаја за мерење предате количине топлоте </w:t>
      </w:r>
      <w:r w:rsidR="004E22F0">
        <w:rPr>
          <w:sz w:val="24"/>
          <w:szCs w:val="24"/>
          <w:lang w:val="sr-Cyrl-RS"/>
        </w:rPr>
        <w:t xml:space="preserve">(калориметри) </w:t>
      </w:r>
      <w:r w:rsidR="0041187A" w:rsidRPr="00C17AF7">
        <w:rPr>
          <w:sz w:val="24"/>
          <w:szCs w:val="24"/>
          <w:lang w:val="sr-Cyrl-RS"/>
        </w:rPr>
        <w:t xml:space="preserve">Згради, </w:t>
      </w:r>
      <w:r w:rsidRPr="00C17AF7">
        <w:rPr>
          <w:sz w:val="24"/>
          <w:szCs w:val="24"/>
          <w:lang w:val="sr-Cyrl-RS"/>
        </w:rPr>
        <w:t>уколико та опрема већ није уграђена</w:t>
      </w:r>
      <w:r w:rsidR="0041187A" w:rsidRPr="00C17AF7">
        <w:rPr>
          <w:sz w:val="24"/>
          <w:szCs w:val="24"/>
          <w:lang w:val="sr-Cyrl-RS"/>
        </w:rPr>
        <w:t>.</w:t>
      </w:r>
    </w:p>
    <w:p w14:paraId="686D0AF5"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 xml:space="preserve">Услови у погледу минималне уштеде енергије, које морају да испуне пројекти у зависности од врсте мера које обухватају, дати су у прилогу </w:t>
      </w:r>
      <w:r w:rsidR="009C7073" w:rsidRPr="009C7073">
        <w:rPr>
          <w:sz w:val="24"/>
          <w:szCs w:val="24"/>
          <w:lang w:val="sr-Cyrl-RS"/>
        </w:rPr>
        <w:t>9</w:t>
      </w:r>
      <w:r w:rsidRPr="009C7073">
        <w:rPr>
          <w:sz w:val="24"/>
          <w:szCs w:val="24"/>
          <w:lang w:val="sr-Cyrl-RS"/>
        </w:rPr>
        <w:t>.</w:t>
      </w:r>
      <w:r w:rsidRPr="00C17AF7">
        <w:rPr>
          <w:sz w:val="24"/>
          <w:szCs w:val="24"/>
          <w:lang w:val="sr-Cyrl-RS"/>
        </w:rPr>
        <w:t xml:space="preserve"> Јавног позива.</w:t>
      </w:r>
    </w:p>
    <w:p w14:paraId="3A4A4919" w14:textId="77777777" w:rsidR="00505B06" w:rsidRPr="00C17AF7" w:rsidRDefault="00B71B6C" w:rsidP="00C71334">
      <w:pPr>
        <w:widowControl w:val="0"/>
        <w:overflowPunct w:val="0"/>
        <w:autoSpaceDE w:val="0"/>
        <w:autoSpaceDN w:val="0"/>
        <w:adjustRightInd w:val="0"/>
        <w:spacing w:before="240" w:after="120"/>
        <w:jc w:val="center"/>
        <w:rPr>
          <w:b/>
          <w:bCs/>
          <w:sz w:val="24"/>
          <w:szCs w:val="24"/>
          <w:lang w:val="sr-Cyrl-RS"/>
        </w:rPr>
      </w:pPr>
      <w:bookmarkStart w:id="9" w:name="page3"/>
      <w:bookmarkEnd w:id="9"/>
      <w:r w:rsidRPr="00C17AF7">
        <w:rPr>
          <w:b/>
          <w:bCs/>
          <w:sz w:val="24"/>
          <w:szCs w:val="24"/>
          <w:lang w:val="sr-Cyrl-RS"/>
        </w:rPr>
        <w:t>I</w:t>
      </w:r>
      <w:r w:rsidR="00505B06" w:rsidRPr="00C17AF7">
        <w:rPr>
          <w:b/>
          <w:bCs/>
          <w:sz w:val="24"/>
          <w:szCs w:val="24"/>
          <w:lang w:val="sr-Cyrl-RS"/>
        </w:rPr>
        <w:t>V. КРИТЕРИЈУМИ ЗА ИЗБОР ПРОЈЕКАТА</w:t>
      </w:r>
    </w:p>
    <w:p w14:paraId="4EE313BB" w14:textId="77777777" w:rsidR="00505B06" w:rsidRPr="00C17AF7" w:rsidRDefault="00505B06" w:rsidP="00C71334">
      <w:pPr>
        <w:widowControl w:val="0"/>
        <w:autoSpaceDE w:val="0"/>
        <w:autoSpaceDN w:val="0"/>
        <w:adjustRightInd w:val="0"/>
        <w:ind w:firstLine="567"/>
        <w:rPr>
          <w:sz w:val="24"/>
          <w:szCs w:val="24"/>
          <w:lang w:val="sr-Cyrl-RS"/>
        </w:rPr>
      </w:pPr>
      <w:r w:rsidRPr="00C17AF7">
        <w:rPr>
          <w:sz w:val="24"/>
          <w:szCs w:val="24"/>
          <w:lang w:val="sr-Cyrl-RS"/>
        </w:rPr>
        <w:t>Критеријуми за избор пројеката јесу:</w:t>
      </w:r>
    </w:p>
    <w:p w14:paraId="7878C9FE" w14:textId="77777777" w:rsidR="00C36425" w:rsidRPr="009C7073" w:rsidRDefault="00A063CA" w:rsidP="00C71334">
      <w:pPr>
        <w:widowControl w:val="0"/>
        <w:numPr>
          <w:ilvl w:val="0"/>
          <w:numId w:val="8"/>
        </w:numPr>
        <w:tabs>
          <w:tab w:val="clear" w:pos="903"/>
        </w:tabs>
        <w:overflowPunct w:val="0"/>
        <w:autoSpaceDE w:val="0"/>
        <w:autoSpaceDN w:val="0"/>
        <w:adjustRightInd w:val="0"/>
        <w:spacing w:after="0"/>
        <w:ind w:left="964" w:hanging="397"/>
        <w:rPr>
          <w:sz w:val="24"/>
          <w:szCs w:val="24"/>
          <w:lang w:val="sr-Cyrl-RS"/>
        </w:rPr>
      </w:pPr>
      <w:r w:rsidRPr="009C7073">
        <w:rPr>
          <w:sz w:val="24"/>
          <w:szCs w:val="24"/>
          <w:lang w:val="sr-Cyrl-RS"/>
        </w:rPr>
        <w:t>смањење емисије CO</w:t>
      </w:r>
      <w:r w:rsidRPr="009C7073">
        <w:rPr>
          <w:sz w:val="24"/>
          <w:szCs w:val="24"/>
          <w:vertAlign w:val="subscript"/>
          <w:lang w:val="sr-Cyrl-RS"/>
        </w:rPr>
        <w:t>2</w:t>
      </w:r>
      <w:r w:rsidRPr="009C7073">
        <w:rPr>
          <w:sz w:val="24"/>
          <w:szCs w:val="24"/>
          <w:lang w:val="sr-Cyrl-RS"/>
        </w:rPr>
        <w:t>;</w:t>
      </w:r>
    </w:p>
    <w:p w14:paraId="4CEA060A" w14:textId="77777777" w:rsidR="00505B06" w:rsidRPr="00C17AF7" w:rsidRDefault="00505B06" w:rsidP="00C71334">
      <w:pPr>
        <w:widowControl w:val="0"/>
        <w:numPr>
          <w:ilvl w:val="0"/>
          <w:numId w:val="8"/>
        </w:numPr>
        <w:tabs>
          <w:tab w:val="clear" w:pos="903"/>
        </w:tabs>
        <w:overflowPunct w:val="0"/>
        <w:autoSpaceDE w:val="0"/>
        <w:autoSpaceDN w:val="0"/>
        <w:adjustRightInd w:val="0"/>
        <w:spacing w:after="0"/>
        <w:ind w:left="964" w:hanging="397"/>
        <w:rPr>
          <w:sz w:val="24"/>
          <w:szCs w:val="24"/>
          <w:lang w:val="sr-Cyrl-RS"/>
        </w:rPr>
      </w:pPr>
      <w:r w:rsidRPr="00C17AF7">
        <w:rPr>
          <w:sz w:val="24"/>
          <w:szCs w:val="24"/>
          <w:lang w:val="sr-Cyrl-RS"/>
        </w:rPr>
        <w:t xml:space="preserve">врста мере унапређења енергетске ефикасности у складу са одељком I. Јавног позива; </w:t>
      </w:r>
    </w:p>
    <w:p w14:paraId="48F695B5" w14:textId="77777777" w:rsidR="00505B06" w:rsidRPr="00C17AF7" w:rsidRDefault="0021456E" w:rsidP="00C71334">
      <w:pPr>
        <w:widowControl w:val="0"/>
        <w:numPr>
          <w:ilvl w:val="0"/>
          <w:numId w:val="8"/>
        </w:numPr>
        <w:tabs>
          <w:tab w:val="clear" w:pos="903"/>
        </w:tabs>
        <w:overflowPunct w:val="0"/>
        <w:autoSpaceDE w:val="0"/>
        <w:autoSpaceDN w:val="0"/>
        <w:adjustRightInd w:val="0"/>
        <w:spacing w:after="0"/>
        <w:ind w:left="964" w:hanging="397"/>
        <w:rPr>
          <w:sz w:val="24"/>
          <w:szCs w:val="24"/>
          <w:lang w:val="sr-Cyrl-RS"/>
        </w:rPr>
      </w:pPr>
      <w:r>
        <w:rPr>
          <w:sz w:val="24"/>
          <w:szCs w:val="24"/>
          <w:lang w:val="sr-Cyrl-RS"/>
        </w:rPr>
        <w:t>сопствено учешће у финансирању пројеката</w:t>
      </w:r>
      <w:r w:rsidR="00505B06" w:rsidRPr="00C17AF7">
        <w:rPr>
          <w:sz w:val="24"/>
          <w:szCs w:val="24"/>
          <w:lang w:val="sr-Cyrl-RS"/>
        </w:rPr>
        <w:t xml:space="preserve">; </w:t>
      </w:r>
    </w:p>
    <w:p w14:paraId="36DA260F" w14:textId="77777777" w:rsidR="00505B06" w:rsidRPr="00C17AF7" w:rsidRDefault="0021456E" w:rsidP="00C71334">
      <w:pPr>
        <w:widowControl w:val="0"/>
        <w:numPr>
          <w:ilvl w:val="0"/>
          <w:numId w:val="8"/>
        </w:numPr>
        <w:tabs>
          <w:tab w:val="clear" w:pos="903"/>
        </w:tabs>
        <w:overflowPunct w:val="0"/>
        <w:autoSpaceDE w:val="0"/>
        <w:autoSpaceDN w:val="0"/>
        <w:adjustRightInd w:val="0"/>
        <w:spacing w:after="0"/>
        <w:ind w:left="964" w:hanging="397"/>
        <w:rPr>
          <w:sz w:val="24"/>
          <w:szCs w:val="24"/>
          <w:lang w:val="sr-Cyrl-RS"/>
        </w:rPr>
      </w:pPr>
      <w:r w:rsidRPr="00C17AF7">
        <w:rPr>
          <w:sz w:val="24"/>
          <w:szCs w:val="24"/>
          <w:lang w:val="sr-Cyrl-RS"/>
        </w:rPr>
        <w:t>врста Зграде</w:t>
      </w:r>
      <w:r>
        <w:rPr>
          <w:sz w:val="24"/>
          <w:szCs w:val="24"/>
          <w:lang w:val="en-US"/>
        </w:rPr>
        <w:t xml:space="preserve"> </w:t>
      </w:r>
      <w:r>
        <w:rPr>
          <w:sz w:val="24"/>
          <w:szCs w:val="24"/>
        </w:rPr>
        <w:t>или Зграда које се налазе на истој локацији</w:t>
      </w:r>
      <w:r w:rsidRPr="00C17AF7">
        <w:rPr>
          <w:sz w:val="24"/>
          <w:szCs w:val="24"/>
          <w:lang w:val="sr-Cyrl-RS"/>
        </w:rPr>
        <w:t>;</w:t>
      </w:r>
    </w:p>
    <w:p w14:paraId="69F2D71A" w14:textId="77777777" w:rsidR="00505B06" w:rsidRPr="00C17AF7" w:rsidRDefault="00505B06" w:rsidP="00C71334">
      <w:pPr>
        <w:widowControl w:val="0"/>
        <w:numPr>
          <w:ilvl w:val="0"/>
          <w:numId w:val="8"/>
        </w:numPr>
        <w:tabs>
          <w:tab w:val="clear" w:pos="903"/>
        </w:tabs>
        <w:overflowPunct w:val="0"/>
        <w:autoSpaceDE w:val="0"/>
        <w:autoSpaceDN w:val="0"/>
        <w:adjustRightInd w:val="0"/>
        <w:spacing w:after="0"/>
        <w:ind w:left="964" w:hanging="397"/>
        <w:rPr>
          <w:sz w:val="24"/>
          <w:szCs w:val="24"/>
          <w:lang w:val="sr-Cyrl-RS"/>
        </w:rPr>
      </w:pPr>
      <w:r w:rsidRPr="00C17AF7">
        <w:rPr>
          <w:sz w:val="24"/>
          <w:szCs w:val="24"/>
          <w:lang w:val="sr-Cyrl-RS"/>
        </w:rPr>
        <w:t xml:space="preserve">коришћење средстава Буџетског фонда у последње 3 године; </w:t>
      </w:r>
    </w:p>
    <w:p w14:paraId="2432EF7E" w14:textId="77777777" w:rsidR="009D5FFB" w:rsidRDefault="0078570B" w:rsidP="00C71334">
      <w:pPr>
        <w:widowControl w:val="0"/>
        <w:numPr>
          <w:ilvl w:val="0"/>
          <w:numId w:val="8"/>
        </w:numPr>
        <w:tabs>
          <w:tab w:val="clear" w:pos="903"/>
        </w:tabs>
        <w:overflowPunct w:val="0"/>
        <w:autoSpaceDE w:val="0"/>
        <w:autoSpaceDN w:val="0"/>
        <w:adjustRightInd w:val="0"/>
        <w:spacing w:after="0"/>
        <w:ind w:left="964" w:hanging="397"/>
        <w:rPr>
          <w:sz w:val="24"/>
          <w:szCs w:val="24"/>
          <w:lang w:val="sr-Cyrl-RS"/>
        </w:rPr>
      </w:pPr>
      <w:r w:rsidRPr="00C17AF7">
        <w:rPr>
          <w:sz w:val="24"/>
          <w:szCs w:val="24"/>
          <w:lang w:val="sr-Cyrl-RS"/>
        </w:rPr>
        <w:t>потпис</w:t>
      </w:r>
      <w:r w:rsidR="00953609" w:rsidRPr="00C17AF7">
        <w:rPr>
          <w:sz w:val="24"/>
          <w:szCs w:val="24"/>
          <w:lang w:val="sr-Cyrl-RS"/>
        </w:rPr>
        <w:t>а</w:t>
      </w:r>
      <w:r w:rsidRPr="00C17AF7">
        <w:rPr>
          <w:sz w:val="24"/>
          <w:szCs w:val="24"/>
          <w:lang w:val="sr-Cyrl-RS"/>
        </w:rPr>
        <w:t>на повеља градова и општина о енергетској ефикасности: „Енергетски свесни и ефикасни</w:t>
      </w:r>
      <w:r w:rsidR="00210E4C">
        <w:rPr>
          <w:sz w:val="24"/>
          <w:szCs w:val="24"/>
          <w:lang w:val="sr-Cyrl-RS"/>
        </w:rPr>
        <w:t>”</w:t>
      </w:r>
      <w:r w:rsidRPr="00C17AF7">
        <w:rPr>
          <w:sz w:val="24"/>
          <w:szCs w:val="24"/>
          <w:lang w:val="sr-Cyrl-RS"/>
        </w:rPr>
        <w:t xml:space="preserve">. </w:t>
      </w:r>
    </w:p>
    <w:p w14:paraId="511A6F97" w14:textId="77777777" w:rsidR="00AF48F2" w:rsidRDefault="00AF48F2" w:rsidP="008B3276">
      <w:pPr>
        <w:widowControl w:val="0"/>
        <w:overflowPunct w:val="0"/>
        <w:autoSpaceDE w:val="0"/>
        <w:autoSpaceDN w:val="0"/>
        <w:adjustRightInd w:val="0"/>
        <w:spacing w:after="0"/>
        <w:ind w:left="964"/>
        <w:rPr>
          <w:sz w:val="24"/>
          <w:szCs w:val="24"/>
          <w:lang w:val="sr-Cyrl-RS"/>
        </w:rPr>
      </w:pPr>
    </w:p>
    <w:p w14:paraId="7E37E43F"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Критеријуми и елементи критеријума који се бодују за оцену и избор пројеката су дати у прил</w:t>
      </w:r>
      <w:r w:rsidR="002E4C09" w:rsidRPr="00C17AF7">
        <w:rPr>
          <w:sz w:val="24"/>
          <w:szCs w:val="24"/>
          <w:lang w:val="sr-Cyrl-RS"/>
        </w:rPr>
        <w:t>огу 6.</w:t>
      </w:r>
      <w:r w:rsidRPr="00C17AF7">
        <w:rPr>
          <w:sz w:val="24"/>
          <w:szCs w:val="24"/>
          <w:lang w:val="sr-Cyrl-RS"/>
        </w:rPr>
        <w:t xml:space="preserve"> Јавног позива.</w:t>
      </w:r>
    </w:p>
    <w:p w14:paraId="413C3069" w14:textId="01D56232"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lastRenderedPageBreak/>
        <w:t xml:space="preserve">Ако два или више пројеката имају исти број бодова, предност ће имати пројекат који има више бодова по критеријуму </w:t>
      </w:r>
      <w:r w:rsidR="00A063CA" w:rsidRPr="00C17AF7">
        <w:rPr>
          <w:sz w:val="24"/>
          <w:szCs w:val="24"/>
          <w:lang w:val="sr-Cyrl-RS"/>
        </w:rPr>
        <w:t>смањења емисије CO</w:t>
      </w:r>
      <w:r w:rsidR="00A063CA" w:rsidRPr="0044591B">
        <w:rPr>
          <w:sz w:val="24"/>
          <w:szCs w:val="24"/>
          <w:vertAlign w:val="subscript"/>
          <w:lang w:val="sr-Cyrl-RS"/>
        </w:rPr>
        <w:t>2</w:t>
      </w:r>
      <w:r w:rsidRPr="00C17AF7">
        <w:rPr>
          <w:sz w:val="24"/>
          <w:szCs w:val="24"/>
          <w:lang w:val="sr-Cyrl-RS"/>
        </w:rPr>
        <w:t xml:space="preserve">. Уколико и по том критеријуму пројекти имају исти број бодова, предност ће имати пројекат </w:t>
      </w:r>
      <w:r w:rsidR="00B71B6C" w:rsidRPr="00C17AF7">
        <w:rPr>
          <w:sz w:val="24"/>
          <w:szCs w:val="24"/>
          <w:lang w:val="sr-Cyrl-RS"/>
        </w:rPr>
        <w:t>који има више бодова по критеријуму врста мере унапређења енергетске ефика</w:t>
      </w:r>
      <w:r w:rsidR="00541117" w:rsidRPr="00C17AF7">
        <w:rPr>
          <w:sz w:val="24"/>
          <w:szCs w:val="24"/>
          <w:lang w:val="sr-Cyrl-RS"/>
        </w:rPr>
        <w:t>с</w:t>
      </w:r>
      <w:r w:rsidR="00B71B6C" w:rsidRPr="00C17AF7">
        <w:rPr>
          <w:sz w:val="24"/>
          <w:szCs w:val="24"/>
          <w:lang w:val="sr-Cyrl-RS"/>
        </w:rPr>
        <w:t>ности</w:t>
      </w:r>
      <w:r w:rsidR="00541117" w:rsidRPr="00C17AF7">
        <w:rPr>
          <w:sz w:val="24"/>
          <w:szCs w:val="24"/>
          <w:lang w:val="sr-Cyrl-RS"/>
        </w:rPr>
        <w:t>.</w:t>
      </w:r>
    </w:p>
    <w:p w14:paraId="3D19F8CC" w14:textId="77777777" w:rsidR="00505B06" w:rsidRPr="00C17AF7" w:rsidRDefault="00505B06" w:rsidP="00C71334">
      <w:pPr>
        <w:widowControl w:val="0"/>
        <w:overflowPunct w:val="0"/>
        <w:autoSpaceDE w:val="0"/>
        <w:autoSpaceDN w:val="0"/>
        <w:adjustRightInd w:val="0"/>
        <w:spacing w:before="240" w:after="120"/>
        <w:jc w:val="center"/>
        <w:rPr>
          <w:b/>
          <w:bCs/>
          <w:sz w:val="24"/>
          <w:szCs w:val="24"/>
          <w:lang w:val="sr-Cyrl-RS"/>
        </w:rPr>
      </w:pPr>
      <w:r w:rsidRPr="00C17AF7">
        <w:rPr>
          <w:b/>
          <w:bCs/>
          <w:sz w:val="24"/>
          <w:szCs w:val="24"/>
          <w:lang w:val="sr-Cyrl-RS"/>
        </w:rPr>
        <w:t>V. ДОКУМЕНТАЦИЈА КОЈУ ЈЕ ПОТРЕБНО ПРИЛОЖИТИ УЗ ПРИЈАВУ</w:t>
      </w:r>
    </w:p>
    <w:p w14:paraId="286A7CFB"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Уз Пријавни образац (Прилог 1), подноси се следећа документација:</w:t>
      </w:r>
    </w:p>
    <w:p w14:paraId="18497EFB" w14:textId="77777777" w:rsidR="00505B06" w:rsidRPr="00C17AF7" w:rsidRDefault="00505B06" w:rsidP="008B3276">
      <w:pPr>
        <w:widowControl w:val="0"/>
        <w:numPr>
          <w:ilvl w:val="0"/>
          <w:numId w:val="9"/>
        </w:numPr>
        <w:overflowPunct w:val="0"/>
        <w:autoSpaceDE w:val="0"/>
        <w:autoSpaceDN w:val="0"/>
        <w:adjustRightInd w:val="0"/>
        <w:spacing w:after="0"/>
        <w:ind w:hanging="270"/>
        <w:rPr>
          <w:sz w:val="24"/>
          <w:szCs w:val="24"/>
          <w:lang w:val="sr-Cyrl-RS"/>
        </w:rPr>
      </w:pPr>
      <w:r w:rsidRPr="00C17AF7">
        <w:rPr>
          <w:sz w:val="24"/>
          <w:szCs w:val="24"/>
          <w:lang w:val="sr-Cyrl-RS"/>
        </w:rPr>
        <w:t xml:space="preserve">елаборат енергетске ефикасности за стање пре и после спровођења предложених мера унапређења енергетске ефикасности урађен у складу са прописима којим се уређује изградња објеката; </w:t>
      </w:r>
    </w:p>
    <w:p w14:paraId="569915D6" w14:textId="77777777" w:rsidR="00894DD7" w:rsidRPr="00C17AF7" w:rsidRDefault="00505B06" w:rsidP="0067028C">
      <w:pPr>
        <w:widowControl w:val="0"/>
        <w:numPr>
          <w:ilvl w:val="0"/>
          <w:numId w:val="9"/>
        </w:numPr>
        <w:overflowPunct w:val="0"/>
        <w:autoSpaceDE w:val="0"/>
        <w:autoSpaceDN w:val="0"/>
        <w:adjustRightInd w:val="0"/>
        <w:spacing w:after="0"/>
        <w:ind w:left="964" w:hanging="397"/>
        <w:rPr>
          <w:sz w:val="24"/>
          <w:szCs w:val="24"/>
          <w:lang w:val="sr-Cyrl-RS"/>
        </w:rPr>
      </w:pPr>
      <w:r w:rsidRPr="00C17AF7">
        <w:rPr>
          <w:sz w:val="24"/>
          <w:szCs w:val="24"/>
          <w:lang w:val="sr-Cyrl-RS"/>
        </w:rPr>
        <w:t>копија техничке документације</w:t>
      </w:r>
      <w:r w:rsidR="00894DD7" w:rsidRPr="00C17AF7">
        <w:rPr>
          <w:sz w:val="24"/>
          <w:szCs w:val="24"/>
          <w:lang w:val="sr-Cyrl-RS"/>
        </w:rPr>
        <w:t>:</w:t>
      </w:r>
      <w:r w:rsidRPr="00C17AF7">
        <w:rPr>
          <w:sz w:val="24"/>
          <w:szCs w:val="24"/>
          <w:lang w:val="sr-Cyrl-RS"/>
        </w:rPr>
        <w:t xml:space="preserve"> </w:t>
      </w:r>
    </w:p>
    <w:p w14:paraId="49E7847D" w14:textId="77777777" w:rsidR="00894DD7" w:rsidRPr="00C71334" w:rsidRDefault="00A60814" w:rsidP="00C71334">
      <w:pPr>
        <w:widowControl w:val="0"/>
        <w:overflowPunct w:val="0"/>
        <w:autoSpaceDE w:val="0"/>
        <w:autoSpaceDN w:val="0"/>
        <w:adjustRightInd w:val="0"/>
        <w:spacing w:after="0"/>
        <w:ind w:left="1248" w:hanging="397"/>
        <w:rPr>
          <w:sz w:val="24"/>
          <w:szCs w:val="24"/>
          <w:lang w:val="sr-Cyrl-RS"/>
        </w:rPr>
      </w:pPr>
      <w:r>
        <w:rPr>
          <w:sz w:val="24"/>
          <w:szCs w:val="24"/>
          <w:lang w:val="sr-Cyrl-RS"/>
        </w:rPr>
        <w:t xml:space="preserve"> </w:t>
      </w:r>
      <w:r w:rsidR="00894DD7" w:rsidRPr="00C71334">
        <w:rPr>
          <w:sz w:val="24"/>
          <w:szCs w:val="24"/>
          <w:lang w:val="sr-Cyrl-RS"/>
        </w:rPr>
        <w:t xml:space="preserve">(1) за пројекте из одељка </w:t>
      </w:r>
      <w:r w:rsidR="00894DD7" w:rsidRPr="00C71334">
        <w:rPr>
          <w:bCs/>
          <w:sz w:val="24"/>
          <w:szCs w:val="24"/>
          <w:lang w:val="sr-Cyrl-RS"/>
        </w:rPr>
        <w:t>I.</w:t>
      </w:r>
      <w:r w:rsidR="00894DD7" w:rsidRPr="00C71334">
        <w:rPr>
          <w:sz w:val="24"/>
          <w:szCs w:val="24"/>
          <w:lang w:val="sr-Cyrl-RS"/>
        </w:rPr>
        <w:t xml:space="preserve"> став 1. тач. 1)</w:t>
      </w:r>
      <w:r w:rsidR="00E2008F" w:rsidRPr="00C71334">
        <w:rPr>
          <w:sz w:val="24"/>
          <w:szCs w:val="24"/>
          <w:lang w:val="sr-Cyrl-RS"/>
        </w:rPr>
        <w:t>,</w:t>
      </w:r>
      <w:r w:rsidR="00894DD7" w:rsidRPr="00C71334">
        <w:rPr>
          <w:sz w:val="24"/>
          <w:szCs w:val="24"/>
          <w:lang w:val="sr-Cyrl-RS"/>
        </w:rPr>
        <w:t xml:space="preserve"> 2)</w:t>
      </w:r>
      <w:r w:rsidR="00E2008F" w:rsidRPr="00C71334">
        <w:rPr>
          <w:sz w:val="24"/>
          <w:szCs w:val="24"/>
          <w:lang w:val="sr-Cyrl-RS"/>
        </w:rPr>
        <w:t xml:space="preserve"> и 4)</w:t>
      </w:r>
      <w:r w:rsidR="00894DD7" w:rsidRPr="00C71334">
        <w:rPr>
          <w:sz w:val="24"/>
          <w:szCs w:val="24"/>
          <w:lang w:val="sr-Cyrl-RS"/>
        </w:rPr>
        <w:t xml:space="preserve"> </w:t>
      </w:r>
      <w:r w:rsidRPr="00A60814">
        <w:rPr>
          <w:sz w:val="24"/>
          <w:szCs w:val="24"/>
          <w:lang w:val="sr-Cyrl-RS"/>
        </w:rPr>
        <w:t xml:space="preserve">Јавног </w:t>
      </w:r>
      <w:r w:rsidRPr="008B3276">
        <w:rPr>
          <w:sz w:val="24"/>
          <w:szCs w:val="24"/>
          <w:lang w:val="sr-Cyrl-RS"/>
        </w:rPr>
        <w:t xml:space="preserve">позива </w:t>
      </w:r>
      <w:r w:rsidR="003D6CEA" w:rsidRPr="008B3276">
        <w:rPr>
          <w:sz w:val="24"/>
          <w:szCs w:val="24"/>
          <w:lang w:val="sr-Cyrl-RS"/>
        </w:rPr>
        <w:t>машински</w:t>
      </w:r>
      <w:r w:rsidR="003D6CEA" w:rsidRPr="00C71334">
        <w:rPr>
          <w:sz w:val="24"/>
          <w:szCs w:val="24"/>
          <w:lang w:val="sr-Cyrl-RS"/>
        </w:rPr>
        <w:t xml:space="preserve"> пројекат</w:t>
      </w:r>
      <w:r w:rsidR="003D6CEA">
        <w:rPr>
          <w:sz w:val="24"/>
          <w:szCs w:val="24"/>
          <w:lang w:val="sr-Cyrl-RS"/>
        </w:rPr>
        <w:t xml:space="preserve"> (реконструкције) термотехничке инсталације</w:t>
      </w:r>
      <w:r>
        <w:rPr>
          <w:sz w:val="24"/>
          <w:szCs w:val="24"/>
          <w:lang w:val="sr-Cyrl-RS"/>
        </w:rPr>
        <w:t>;</w:t>
      </w:r>
    </w:p>
    <w:p w14:paraId="51D28FC4" w14:textId="77777777" w:rsidR="00505B06" w:rsidRPr="00C71334" w:rsidRDefault="00894DD7" w:rsidP="008B3276">
      <w:pPr>
        <w:widowControl w:val="0"/>
        <w:overflowPunct w:val="0"/>
        <w:autoSpaceDE w:val="0"/>
        <w:autoSpaceDN w:val="0"/>
        <w:adjustRightInd w:val="0"/>
        <w:spacing w:after="0"/>
        <w:ind w:left="1170" w:hanging="270"/>
        <w:rPr>
          <w:sz w:val="24"/>
          <w:szCs w:val="24"/>
          <w:lang w:val="sr-Cyrl-RS"/>
        </w:rPr>
      </w:pPr>
      <w:r w:rsidRPr="00C71334">
        <w:rPr>
          <w:sz w:val="24"/>
          <w:szCs w:val="24"/>
          <w:lang w:val="sr-Cyrl-RS"/>
        </w:rPr>
        <w:t xml:space="preserve">(2) за пројекте из одељка </w:t>
      </w:r>
      <w:r w:rsidRPr="00C71334">
        <w:rPr>
          <w:bCs/>
          <w:sz w:val="24"/>
          <w:szCs w:val="24"/>
          <w:lang w:val="sr-Cyrl-RS"/>
        </w:rPr>
        <w:t>I.</w:t>
      </w:r>
      <w:r w:rsidRPr="00C71334">
        <w:rPr>
          <w:sz w:val="24"/>
          <w:szCs w:val="24"/>
          <w:lang w:val="sr-Cyrl-RS"/>
        </w:rPr>
        <w:t xml:space="preserve"> став 1. тач</w:t>
      </w:r>
      <w:r w:rsidR="00210E4C">
        <w:rPr>
          <w:sz w:val="24"/>
          <w:szCs w:val="24"/>
          <w:lang w:val="sr-Cyrl-RS"/>
        </w:rPr>
        <w:t>ка</w:t>
      </w:r>
      <w:r w:rsidR="00E2008F" w:rsidRPr="00C71334">
        <w:rPr>
          <w:sz w:val="24"/>
          <w:szCs w:val="24"/>
          <w:lang w:val="sr-Cyrl-RS"/>
        </w:rPr>
        <w:t xml:space="preserve"> 3</w:t>
      </w:r>
      <w:r w:rsidRPr="00C71334">
        <w:rPr>
          <w:sz w:val="24"/>
          <w:szCs w:val="24"/>
          <w:lang w:val="sr-Cyrl-RS"/>
        </w:rPr>
        <w:t xml:space="preserve">) </w:t>
      </w:r>
      <w:r w:rsidR="00A60814" w:rsidRPr="00A60814">
        <w:rPr>
          <w:sz w:val="24"/>
          <w:szCs w:val="24"/>
          <w:lang w:val="sr-Cyrl-RS"/>
        </w:rPr>
        <w:t xml:space="preserve">Јавног </w:t>
      </w:r>
      <w:r w:rsidR="00A60814" w:rsidRPr="008B3276">
        <w:rPr>
          <w:sz w:val="24"/>
          <w:szCs w:val="24"/>
          <w:lang w:val="sr-Cyrl-RS"/>
        </w:rPr>
        <w:t xml:space="preserve">позива </w:t>
      </w:r>
      <w:bookmarkStart w:id="10" w:name="OLE_LINK23"/>
      <w:bookmarkStart w:id="11" w:name="OLE_LINK24"/>
      <w:r w:rsidR="003D6CEA" w:rsidRPr="008B3276">
        <w:rPr>
          <w:sz w:val="24"/>
          <w:szCs w:val="24"/>
          <w:lang w:val="sr-Cyrl-RS"/>
        </w:rPr>
        <w:t>пројекат реконструкције термичког омотача Зграде и машински пројекат (реконструкције</w:t>
      </w:r>
      <w:r w:rsidR="003D6CEA">
        <w:rPr>
          <w:sz w:val="24"/>
          <w:szCs w:val="24"/>
          <w:lang w:val="sr-Cyrl-RS"/>
        </w:rPr>
        <w:t>) термотехничке инсталације</w:t>
      </w:r>
      <w:bookmarkEnd w:id="10"/>
      <w:bookmarkEnd w:id="11"/>
      <w:r w:rsidR="00505B06" w:rsidRPr="00C71334">
        <w:rPr>
          <w:sz w:val="24"/>
          <w:szCs w:val="24"/>
          <w:lang w:val="sr-Cyrl-RS"/>
        </w:rPr>
        <w:t xml:space="preserve">, а на основу које је израђена студија из тачке </w:t>
      </w:r>
      <w:r w:rsidR="00E2008F" w:rsidRPr="00C71334">
        <w:rPr>
          <w:sz w:val="24"/>
          <w:szCs w:val="24"/>
          <w:lang w:val="sr-Cyrl-RS"/>
        </w:rPr>
        <w:t>4</w:t>
      </w:r>
      <w:r w:rsidR="00505B06" w:rsidRPr="00C71334">
        <w:rPr>
          <w:sz w:val="24"/>
          <w:szCs w:val="24"/>
          <w:lang w:val="sr-Cyrl-RS"/>
        </w:rPr>
        <w:t xml:space="preserve">) овог става; </w:t>
      </w:r>
    </w:p>
    <w:p w14:paraId="15E242AC" w14:textId="77777777" w:rsidR="00505B06" w:rsidRPr="00C17AF7" w:rsidRDefault="00505B06" w:rsidP="008B3276">
      <w:pPr>
        <w:widowControl w:val="0"/>
        <w:numPr>
          <w:ilvl w:val="0"/>
          <w:numId w:val="9"/>
        </w:numPr>
        <w:overflowPunct w:val="0"/>
        <w:autoSpaceDE w:val="0"/>
        <w:autoSpaceDN w:val="0"/>
        <w:adjustRightInd w:val="0"/>
        <w:spacing w:after="0"/>
        <w:ind w:hanging="270"/>
        <w:rPr>
          <w:sz w:val="24"/>
          <w:szCs w:val="24"/>
          <w:lang w:val="sr-Cyrl-RS"/>
        </w:rPr>
      </w:pPr>
      <w:r w:rsidRPr="00C17AF7">
        <w:rPr>
          <w:sz w:val="24"/>
          <w:szCs w:val="24"/>
          <w:lang w:val="sr-Cyrl-RS"/>
        </w:rPr>
        <w:t>копија грађевинске дозволе или одобрењ</w:t>
      </w:r>
      <w:r w:rsidR="007A1F7E" w:rsidRPr="00C17AF7">
        <w:rPr>
          <w:sz w:val="24"/>
          <w:szCs w:val="24"/>
          <w:lang w:val="sr-Cyrl-RS"/>
        </w:rPr>
        <w:t>а</w:t>
      </w:r>
      <w:r w:rsidRPr="00C17AF7">
        <w:rPr>
          <w:sz w:val="24"/>
          <w:szCs w:val="24"/>
          <w:lang w:val="sr-Cyrl-RS"/>
        </w:rPr>
        <w:t xml:space="preserve"> за извођење радова</w:t>
      </w:r>
      <w:r w:rsidR="00894DD7" w:rsidRPr="00C17AF7">
        <w:rPr>
          <w:sz w:val="24"/>
          <w:szCs w:val="24"/>
          <w:lang w:val="sr-Cyrl-RS"/>
        </w:rPr>
        <w:t>,</w:t>
      </w:r>
      <w:r w:rsidR="007A1F7E" w:rsidRPr="00C17AF7">
        <w:rPr>
          <w:sz w:val="24"/>
          <w:szCs w:val="24"/>
          <w:lang w:val="sr-Cyrl-RS"/>
        </w:rPr>
        <w:t xml:space="preserve"> </w:t>
      </w:r>
      <w:r w:rsidR="00894DD7" w:rsidRPr="00C17AF7">
        <w:rPr>
          <w:sz w:val="24"/>
          <w:szCs w:val="24"/>
          <w:lang w:val="sr-Cyrl-RS"/>
        </w:rPr>
        <w:t>односно</w:t>
      </w:r>
      <w:r w:rsidR="007A1F7E" w:rsidRPr="00C17AF7">
        <w:rPr>
          <w:sz w:val="24"/>
          <w:szCs w:val="24"/>
          <w:lang w:val="sr-Cyrl-RS"/>
        </w:rPr>
        <w:t xml:space="preserve"> одговарајући акт надлежног органа </w:t>
      </w:r>
      <w:r w:rsidR="00AF48F2" w:rsidRPr="00AF48F2">
        <w:rPr>
          <w:sz w:val="24"/>
          <w:szCs w:val="24"/>
          <w:lang w:val="sr-Cyrl-RS"/>
        </w:rPr>
        <w:t>јединице локалне самоуправе</w:t>
      </w:r>
      <w:r w:rsidR="007A1F7E" w:rsidRPr="00C17AF7">
        <w:rPr>
          <w:sz w:val="24"/>
          <w:szCs w:val="24"/>
          <w:lang w:val="sr-Cyrl-RS"/>
        </w:rPr>
        <w:t xml:space="preserve"> којим се утврђује да ни грађевинска дозвола ни одобрење нису потребни</w:t>
      </w:r>
      <w:r w:rsidRPr="00C17AF7">
        <w:rPr>
          <w:sz w:val="24"/>
          <w:szCs w:val="24"/>
          <w:lang w:val="sr-Cyrl-RS"/>
        </w:rPr>
        <w:t xml:space="preserve">; </w:t>
      </w:r>
    </w:p>
    <w:p w14:paraId="24248C9D" w14:textId="677E6EFD" w:rsidR="00505B06" w:rsidRPr="00C17AF7" w:rsidRDefault="00505B06" w:rsidP="008B3276">
      <w:pPr>
        <w:widowControl w:val="0"/>
        <w:numPr>
          <w:ilvl w:val="0"/>
          <w:numId w:val="9"/>
        </w:numPr>
        <w:overflowPunct w:val="0"/>
        <w:autoSpaceDE w:val="0"/>
        <w:autoSpaceDN w:val="0"/>
        <w:adjustRightInd w:val="0"/>
        <w:spacing w:after="0"/>
        <w:ind w:hanging="270"/>
        <w:rPr>
          <w:sz w:val="24"/>
          <w:szCs w:val="24"/>
          <w:lang w:val="sr-Cyrl-RS"/>
        </w:rPr>
      </w:pPr>
      <w:r w:rsidRPr="00C17AF7">
        <w:rPr>
          <w:sz w:val="24"/>
          <w:szCs w:val="24"/>
          <w:lang w:val="sr-Cyrl-RS"/>
        </w:rPr>
        <w:t>студија</w:t>
      </w:r>
      <w:r w:rsidR="00525D07">
        <w:rPr>
          <w:sz w:val="24"/>
          <w:szCs w:val="24"/>
          <w:lang w:val="sr-Cyrl-RS"/>
        </w:rPr>
        <w:t xml:space="preserve"> у складу са форматом из Прилога 1</w:t>
      </w:r>
      <w:r w:rsidR="00996322">
        <w:rPr>
          <w:sz w:val="24"/>
          <w:szCs w:val="24"/>
          <w:lang w:val="sr-Cyrl-RS"/>
        </w:rPr>
        <w:t>2</w:t>
      </w:r>
      <w:r w:rsidRPr="00C17AF7">
        <w:rPr>
          <w:sz w:val="24"/>
          <w:szCs w:val="24"/>
          <w:lang w:val="sr-Cyrl-RS"/>
        </w:rPr>
        <w:t xml:space="preserve">, потписана и оверена од стране одговорног пројектанта, која треба да покаже техничко-економску оправданост пројекта унапређења енергетске ефикасности који обухвата мере из одељка I. Јавног позива и за који се траже средства Буџетског фонда, а која нарочито садржи следеће елементе: </w:t>
      </w:r>
    </w:p>
    <w:p w14:paraId="29332B7E" w14:textId="77777777" w:rsidR="00505B06" w:rsidRPr="0067028C" w:rsidRDefault="00505B06" w:rsidP="0067028C">
      <w:pPr>
        <w:widowControl w:val="0"/>
        <w:overflowPunct w:val="0"/>
        <w:autoSpaceDE w:val="0"/>
        <w:autoSpaceDN w:val="0"/>
        <w:adjustRightInd w:val="0"/>
        <w:spacing w:after="0"/>
        <w:ind w:left="1531" w:hanging="397"/>
        <w:rPr>
          <w:sz w:val="24"/>
          <w:szCs w:val="24"/>
          <w:lang w:val="sr-Cyrl-RS"/>
        </w:rPr>
      </w:pPr>
      <w:r w:rsidRPr="0067028C">
        <w:rPr>
          <w:sz w:val="24"/>
          <w:szCs w:val="24"/>
          <w:lang w:val="sr-Cyrl-RS"/>
        </w:rPr>
        <w:t xml:space="preserve">(1) технички опис пројекта који обавезно садржи </w:t>
      </w:r>
      <w:r w:rsidR="0087722E">
        <w:rPr>
          <w:sz w:val="24"/>
          <w:szCs w:val="24"/>
          <w:lang w:val="sr-Cyrl-RS"/>
        </w:rPr>
        <w:t>списак</w:t>
      </w:r>
      <w:r w:rsidR="0087722E" w:rsidRPr="0067028C">
        <w:rPr>
          <w:sz w:val="24"/>
          <w:szCs w:val="24"/>
          <w:lang w:val="sr-Cyrl-RS"/>
        </w:rPr>
        <w:t xml:space="preserve"> </w:t>
      </w:r>
      <w:r w:rsidRPr="0067028C">
        <w:rPr>
          <w:sz w:val="24"/>
          <w:szCs w:val="24"/>
          <w:lang w:val="sr-Cyrl-RS"/>
        </w:rPr>
        <w:t>и опис радова,</w:t>
      </w:r>
    </w:p>
    <w:p w14:paraId="2B184D0D" w14:textId="77777777" w:rsidR="00505B06" w:rsidRPr="0067028C" w:rsidRDefault="0067028C" w:rsidP="0067028C">
      <w:pPr>
        <w:widowControl w:val="0"/>
        <w:overflowPunct w:val="0"/>
        <w:autoSpaceDE w:val="0"/>
        <w:autoSpaceDN w:val="0"/>
        <w:adjustRightInd w:val="0"/>
        <w:spacing w:after="0"/>
        <w:ind w:left="1531" w:hanging="397"/>
        <w:rPr>
          <w:sz w:val="24"/>
          <w:szCs w:val="24"/>
          <w:lang w:val="sr-Cyrl-RS"/>
        </w:rPr>
      </w:pPr>
      <w:r w:rsidRPr="0067028C">
        <w:rPr>
          <w:sz w:val="24"/>
          <w:szCs w:val="24"/>
          <w:lang w:val="sr-Cyrl-RS"/>
        </w:rPr>
        <w:t>(2)</w:t>
      </w:r>
      <w:r w:rsidR="00C71334" w:rsidRPr="0067028C">
        <w:rPr>
          <w:sz w:val="24"/>
          <w:szCs w:val="24"/>
          <w:lang w:val="sr-Cyrl-RS"/>
        </w:rPr>
        <w:t xml:space="preserve"> </w:t>
      </w:r>
      <w:r w:rsidR="0087722E">
        <w:rPr>
          <w:sz w:val="24"/>
          <w:szCs w:val="24"/>
          <w:lang w:val="sr-Cyrl-RS"/>
        </w:rPr>
        <w:t>списак</w:t>
      </w:r>
      <w:r w:rsidR="0087722E" w:rsidRPr="0067028C">
        <w:rPr>
          <w:sz w:val="24"/>
          <w:szCs w:val="24"/>
          <w:lang w:val="sr-Cyrl-RS"/>
        </w:rPr>
        <w:t xml:space="preserve"> </w:t>
      </w:r>
      <w:r w:rsidR="00505B06" w:rsidRPr="0067028C">
        <w:rPr>
          <w:sz w:val="24"/>
          <w:szCs w:val="24"/>
          <w:lang w:val="sr-Cyrl-RS"/>
        </w:rPr>
        <w:t xml:space="preserve">предложених мера за унапређења енергетске ефикасности, </w:t>
      </w:r>
    </w:p>
    <w:p w14:paraId="5E50C21D" w14:textId="77777777" w:rsidR="00505B06" w:rsidRPr="0067028C" w:rsidRDefault="00C71334" w:rsidP="0067028C">
      <w:pPr>
        <w:widowControl w:val="0"/>
        <w:overflowPunct w:val="0"/>
        <w:autoSpaceDE w:val="0"/>
        <w:autoSpaceDN w:val="0"/>
        <w:adjustRightInd w:val="0"/>
        <w:spacing w:after="0"/>
        <w:ind w:left="1531" w:hanging="397"/>
        <w:rPr>
          <w:sz w:val="24"/>
          <w:szCs w:val="24"/>
          <w:lang w:val="sr-Cyrl-RS"/>
        </w:rPr>
      </w:pPr>
      <w:r w:rsidRPr="0067028C">
        <w:rPr>
          <w:sz w:val="24"/>
          <w:szCs w:val="24"/>
          <w:lang w:val="sr-Cyrl-RS"/>
        </w:rPr>
        <w:t xml:space="preserve">(3) </w:t>
      </w:r>
      <w:r w:rsidR="00505B06" w:rsidRPr="0067028C">
        <w:rPr>
          <w:sz w:val="24"/>
          <w:szCs w:val="24"/>
          <w:lang w:val="sr-Cyrl-RS"/>
        </w:rPr>
        <w:t xml:space="preserve">предмер и предрачун радова са укупном ценом </w:t>
      </w:r>
      <w:r w:rsidR="005C6027" w:rsidRPr="0067028C">
        <w:rPr>
          <w:sz w:val="24"/>
          <w:szCs w:val="24"/>
          <w:lang w:val="sr-Cyrl-RS"/>
        </w:rPr>
        <w:t>без</w:t>
      </w:r>
      <w:r w:rsidR="00505B06" w:rsidRPr="0067028C">
        <w:rPr>
          <w:sz w:val="24"/>
          <w:szCs w:val="24"/>
          <w:lang w:val="sr-Cyrl-RS"/>
        </w:rPr>
        <w:t xml:space="preserve"> </w:t>
      </w:r>
      <w:r w:rsidR="005C6027" w:rsidRPr="0067028C">
        <w:rPr>
          <w:sz w:val="24"/>
          <w:szCs w:val="24"/>
          <w:lang w:val="sr-Cyrl-RS"/>
        </w:rPr>
        <w:t>ПДВ-а</w:t>
      </w:r>
      <w:r w:rsidR="00AF48F2">
        <w:rPr>
          <w:sz w:val="24"/>
          <w:szCs w:val="24"/>
          <w:lang w:val="sr-Cyrl-RS"/>
        </w:rPr>
        <w:t>,</w:t>
      </w:r>
      <w:r w:rsidR="00505B06" w:rsidRPr="0067028C">
        <w:rPr>
          <w:sz w:val="24"/>
          <w:szCs w:val="24"/>
          <w:lang w:val="sr-Cyrl-RS"/>
        </w:rPr>
        <w:t xml:space="preserve"> на основу техничке документације из тачке 2) овог става. У предмеру и предрачуну навести обавезно техничке карактеристике опреме које задовољавају критеријум минималне уштеде дате Јавним позивом и Правилником о енергетској ефикасности зграда („Службени гласник РС”, број 61/11),</w:t>
      </w:r>
    </w:p>
    <w:p w14:paraId="5B33BCEF" w14:textId="77777777" w:rsidR="00FA5FD6" w:rsidRPr="0067028C" w:rsidRDefault="00C71334" w:rsidP="0067028C">
      <w:pPr>
        <w:widowControl w:val="0"/>
        <w:overflowPunct w:val="0"/>
        <w:autoSpaceDE w:val="0"/>
        <w:autoSpaceDN w:val="0"/>
        <w:adjustRightInd w:val="0"/>
        <w:spacing w:after="0"/>
        <w:ind w:left="1531" w:hanging="397"/>
        <w:rPr>
          <w:sz w:val="24"/>
          <w:szCs w:val="24"/>
          <w:lang w:val="sr-Cyrl-RS"/>
        </w:rPr>
      </w:pPr>
      <w:r w:rsidRPr="0067028C">
        <w:rPr>
          <w:sz w:val="24"/>
          <w:szCs w:val="24"/>
          <w:lang w:val="sr-Cyrl-RS"/>
        </w:rPr>
        <w:t xml:space="preserve">(4) </w:t>
      </w:r>
      <w:r w:rsidR="00505B06" w:rsidRPr="0067028C">
        <w:rPr>
          <w:sz w:val="24"/>
          <w:szCs w:val="24"/>
          <w:lang w:val="sr-Cyrl-RS"/>
        </w:rPr>
        <w:t>техно-економску анализу, која обухвата оцену исплативости пројекта и прорачун периода повраћаја инвестиције</w:t>
      </w:r>
      <w:r w:rsidR="009468C1" w:rsidRPr="0067028C">
        <w:rPr>
          <w:sz w:val="24"/>
          <w:szCs w:val="24"/>
          <w:lang w:val="sr-Cyrl-RS"/>
        </w:rPr>
        <w:t>,</w:t>
      </w:r>
      <w:r w:rsidR="00505B06" w:rsidRPr="0067028C">
        <w:rPr>
          <w:sz w:val="24"/>
          <w:szCs w:val="24"/>
          <w:lang w:val="sr-Cyrl-RS"/>
        </w:rPr>
        <w:t xml:space="preserve"> урађену на основу: података о просечним трошковима енергената за постојеће стање према стварном стању потрошње на годишњем нивоу</w:t>
      </w:r>
      <w:r w:rsidR="009468C1" w:rsidRPr="0067028C">
        <w:rPr>
          <w:sz w:val="24"/>
          <w:szCs w:val="24"/>
          <w:lang w:val="sr-Cyrl-RS"/>
        </w:rPr>
        <w:t xml:space="preserve">; трошкова </w:t>
      </w:r>
      <w:r w:rsidR="00505B06" w:rsidRPr="0067028C">
        <w:rPr>
          <w:sz w:val="24"/>
          <w:szCs w:val="24"/>
          <w:lang w:val="sr-Cyrl-RS"/>
        </w:rPr>
        <w:t>енергената за постојеће стање према подацима из елабората енергетске ефикасности</w:t>
      </w:r>
      <w:r w:rsidR="009468C1" w:rsidRPr="0067028C">
        <w:rPr>
          <w:sz w:val="24"/>
          <w:szCs w:val="24"/>
          <w:lang w:val="sr-Cyrl-RS"/>
        </w:rPr>
        <w:t>;</w:t>
      </w:r>
      <w:r w:rsidR="00505B06" w:rsidRPr="0067028C">
        <w:rPr>
          <w:sz w:val="24"/>
          <w:szCs w:val="24"/>
          <w:lang w:val="sr-Cyrl-RS"/>
        </w:rPr>
        <w:t xml:space="preserve"> </w:t>
      </w:r>
      <w:r w:rsidR="009468C1" w:rsidRPr="0067028C">
        <w:rPr>
          <w:sz w:val="24"/>
          <w:szCs w:val="24"/>
          <w:lang w:val="sr-Cyrl-RS"/>
        </w:rPr>
        <w:t xml:space="preserve">трошкова </w:t>
      </w:r>
      <w:r w:rsidR="00505B06" w:rsidRPr="0067028C">
        <w:rPr>
          <w:sz w:val="24"/>
          <w:szCs w:val="24"/>
          <w:lang w:val="sr-Cyrl-RS"/>
        </w:rPr>
        <w:t>за новопројектовано стање према подацима из елабората енергетске ефикасности</w:t>
      </w:r>
      <w:r w:rsidR="00AF48F2">
        <w:rPr>
          <w:sz w:val="24"/>
          <w:szCs w:val="24"/>
          <w:lang w:val="sr-Cyrl-RS"/>
        </w:rPr>
        <w:t>,</w:t>
      </w:r>
      <w:r w:rsidR="009468C1" w:rsidRPr="0067028C">
        <w:rPr>
          <w:sz w:val="24"/>
          <w:szCs w:val="24"/>
          <w:lang w:val="sr-Cyrl-RS"/>
        </w:rPr>
        <w:t xml:space="preserve"> </w:t>
      </w:r>
    </w:p>
    <w:p w14:paraId="6AE3F3F7" w14:textId="77777777" w:rsidR="00505B06" w:rsidRDefault="006F1CCF" w:rsidP="006F1CCF">
      <w:pPr>
        <w:widowControl w:val="0"/>
        <w:overflowPunct w:val="0"/>
        <w:autoSpaceDE w:val="0"/>
        <w:autoSpaceDN w:val="0"/>
        <w:adjustRightInd w:val="0"/>
        <w:spacing w:after="0"/>
        <w:ind w:left="1560" w:hanging="426"/>
        <w:rPr>
          <w:sz w:val="24"/>
          <w:szCs w:val="24"/>
          <w:lang w:val="sr-Cyrl-RS"/>
        </w:rPr>
      </w:pPr>
      <w:bookmarkStart w:id="12" w:name="page4"/>
      <w:bookmarkEnd w:id="12"/>
      <w:r w:rsidRPr="0067028C" w:rsidDel="006F1CCF">
        <w:rPr>
          <w:sz w:val="24"/>
          <w:szCs w:val="24"/>
          <w:lang w:val="sr-Cyrl-RS"/>
        </w:rPr>
        <w:t xml:space="preserve"> </w:t>
      </w:r>
      <w:r w:rsidR="00C71334" w:rsidRPr="0067028C">
        <w:rPr>
          <w:sz w:val="24"/>
          <w:szCs w:val="24"/>
          <w:lang w:val="sr-Cyrl-RS"/>
        </w:rPr>
        <w:t>(</w:t>
      </w:r>
      <w:r w:rsidR="00593751">
        <w:rPr>
          <w:sz w:val="24"/>
          <w:szCs w:val="24"/>
          <w:lang w:val="sr-Cyrl-RS"/>
        </w:rPr>
        <w:t>5</w:t>
      </w:r>
      <w:r w:rsidR="00C71334" w:rsidRPr="0067028C">
        <w:rPr>
          <w:sz w:val="24"/>
          <w:szCs w:val="24"/>
          <w:lang w:val="sr-Cyrl-RS"/>
        </w:rPr>
        <w:t xml:space="preserve">) </w:t>
      </w:r>
      <w:r w:rsidR="00505B06" w:rsidRPr="0067028C">
        <w:rPr>
          <w:sz w:val="24"/>
          <w:szCs w:val="24"/>
          <w:lang w:val="sr-Cyrl-RS"/>
        </w:rPr>
        <w:t xml:space="preserve">попуњен образац очекиване годишње уштеде енергије (ОПГ образац), где је применљиво (Прилог 2). </w:t>
      </w:r>
    </w:p>
    <w:p w14:paraId="353A0BA6" w14:textId="05A13F52" w:rsidR="00C269AA" w:rsidRPr="0067028C" w:rsidRDefault="00C269AA" w:rsidP="006F1CCF">
      <w:pPr>
        <w:widowControl w:val="0"/>
        <w:overflowPunct w:val="0"/>
        <w:autoSpaceDE w:val="0"/>
        <w:autoSpaceDN w:val="0"/>
        <w:adjustRightInd w:val="0"/>
        <w:spacing w:after="0"/>
        <w:ind w:left="1560" w:hanging="426"/>
        <w:rPr>
          <w:sz w:val="24"/>
          <w:szCs w:val="24"/>
          <w:lang w:val="sr-Cyrl-RS"/>
        </w:rPr>
      </w:pPr>
      <w:r>
        <w:rPr>
          <w:sz w:val="24"/>
          <w:szCs w:val="24"/>
          <w:lang w:val="sr-Cyrl-RS"/>
        </w:rPr>
        <w:t>(6)</w:t>
      </w:r>
      <w:r w:rsidR="00525D07">
        <w:rPr>
          <w:sz w:val="24"/>
          <w:szCs w:val="24"/>
          <w:lang w:val="sr-Cyrl-RS"/>
        </w:rPr>
        <w:t xml:space="preserve"> </w:t>
      </w:r>
      <w:r w:rsidR="00525D07" w:rsidRPr="009B447E">
        <w:rPr>
          <w:sz w:val="24"/>
          <w:szCs w:val="24"/>
          <w:lang w:val="sr-Cyrl-RS"/>
        </w:rPr>
        <w:t xml:space="preserve">прорачун смањења емисије </w:t>
      </w:r>
      <w:r w:rsidR="00CE00FF" w:rsidRPr="009B447E">
        <w:rPr>
          <w:sz w:val="24"/>
          <w:szCs w:val="24"/>
          <w:lang w:val="sr-Latn-RS"/>
        </w:rPr>
        <w:t>CO</w:t>
      </w:r>
      <w:r w:rsidR="00CE00FF" w:rsidRPr="009B447E">
        <w:rPr>
          <w:sz w:val="24"/>
          <w:szCs w:val="24"/>
          <w:vertAlign w:val="subscript"/>
          <w:lang w:val="sr-Cyrl-RS"/>
        </w:rPr>
        <w:t>2</w:t>
      </w:r>
      <w:r w:rsidR="00CE00FF" w:rsidRPr="00D157F1">
        <w:rPr>
          <w:sz w:val="24"/>
          <w:szCs w:val="24"/>
          <w:lang w:val="sr-Cyrl-RS"/>
        </w:rPr>
        <w:t xml:space="preserve"> </w:t>
      </w:r>
      <w:r w:rsidR="00525D07" w:rsidRPr="00D157F1">
        <w:rPr>
          <w:sz w:val="24"/>
          <w:szCs w:val="24"/>
          <w:lang w:val="sr-Cyrl-RS"/>
        </w:rPr>
        <w:t>у складу са Упутством из Прилог</w:t>
      </w:r>
      <w:r w:rsidR="00996322" w:rsidRPr="009B447E">
        <w:rPr>
          <w:sz w:val="24"/>
          <w:szCs w:val="24"/>
          <w:lang w:val="sr-Cyrl-RS"/>
        </w:rPr>
        <w:t>а</w:t>
      </w:r>
      <w:r w:rsidR="00525D07" w:rsidRPr="00D157F1">
        <w:rPr>
          <w:sz w:val="24"/>
          <w:szCs w:val="24"/>
          <w:lang w:val="sr-Cyrl-RS"/>
        </w:rPr>
        <w:t xml:space="preserve"> 1</w:t>
      </w:r>
      <w:r w:rsidR="00996322" w:rsidRPr="009B447E">
        <w:rPr>
          <w:sz w:val="24"/>
          <w:szCs w:val="24"/>
          <w:lang w:val="sr-Cyrl-RS"/>
        </w:rPr>
        <w:t>0</w:t>
      </w:r>
      <w:r w:rsidR="00525D07">
        <w:rPr>
          <w:sz w:val="24"/>
          <w:szCs w:val="24"/>
          <w:lang w:val="sr-Cyrl-RS"/>
        </w:rPr>
        <w:t xml:space="preserve">. </w:t>
      </w:r>
    </w:p>
    <w:p w14:paraId="46132E16" w14:textId="77777777" w:rsidR="00505B06" w:rsidRPr="00C17AF7" w:rsidRDefault="00505B06" w:rsidP="004C3FBC">
      <w:pPr>
        <w:widowControl w:val="0"/>
        <w:overflowPunct w:val="0"/>
        <w:autoSpaceDE w:val="0"/>
        <w:autoSpaceDN w:val="0"/>
        <w:adjustRightInd w:val="0"/>
        <w:spacing w:after="0"/>
        <w:ind w:left="1530"/>
        <w:rPr>
          <w:sz w:val="24"/>
          <w:szCs w:val="24"/>
          <w:lang w:val="sr-Cyrl-RS"/>
        </w:rPr>
      </w:pPr>
      <w:r w:rsidRPr="00C17AF7">
        <w:rPr>
          <w:sz w:val="24"/>
          <w:szCs w:val="24"/>
          <w:lang w:val="sr-Cyrl-RS"/>
        </w:rPr>
        <w:t>Странице Студије морају бити повезане, тако да се не могу вадити или додавати, са</w:t>
      </w:r>
      <w:r w:rsidR="00763FE8" w:rsidRPr="00C17AF7">
        <w:rPr>
          <w:sz w:val="24"/>
          <w:szCs w:val="24"/>
          <w:lang w:val="sr-Cyrl-RS"/>
        </w:rPr>
        <w:t xml:space="preserve"> </w:t>
      </w:r>
      <w:r w:rsidRPr="00C17AF7">
        <w:rPr>
          <w:sz w:val="24"/>
          <w:szCs w:val="24"/>
          <w:lang w:val="sr-Cyrl-RS"/>
        </w:rPr>
        <w:t>обавезном овером одговорног пројектанта на првој страници;</w:t>
      </w:r>
    </w:p>
    <w:p w14:paraId="68DBD66F" w14:textId="77777777" w:rsidR="00424514" w:rsidRDefault="00992C7B" w:rsidP="0067028C">
      <w:pPr>
        <w:widowControl w:val="0"/>
        <w:numPr>
          <w:ilvl w:val="0"/>
          <w:numId w:val="9"/>
        </w:numPr>
        <w:overflowPunct w:val="0"/>
        <w:autoSpaceDE w:val="0"/>
        <w:autoSpaceDN w:val="0"/>
        <w:adjustRightInd w:val="0"/>
        <w:spacing w:after="0"/>
        <w:ind w:left="964" w:hanging="397"/>
        <w:rPr>
          <w:sz w:val="24"/>
          <w:szCs w:val="24"/>
          <w:lang w:val="sr-Cyrl-RS"/>
        </w:rPr>
      </w:pPr>
      <w:r w:rsidRPr="0067028C">
        <w:rPr>
          <w:sz w:val="24"/>
          <w:szCs w:val="24"/>
          <w:lang w:val="sr-Cyrl-RS"/>
        </w:rPr>
        <w:t xml:space="preserve">доказ о испуњености услова из одељка III. став </w:t>
      </w:r>
      <w:r>
        <w:rPr>
          <w:sz w:val="24"/>
          <w:szCs w:val="24"/>
          <w:lang w:val="sr-Cyrl-RS"/>
        </w:rPr>
        <w:t>2</w:t>
      </w:r>
      <w:r w:rsidRPr="0067028C">
        <w:rPr>
          <w:sz w:val="24"/>
          <w:szCs w:val="24"/>
          <w:lang w:val="sr-Cyrl-RS"/>
        </w:rPr>
        <w:t xml:space="preserve">. Јавног позива </w:t>
      </w:r>
      <w:r w:rsidR="00505B06" w:rsidRPr="0067028C">
        <w:rPr>
          <w:sz w:val="24"/>
          <w:szCs w:val="24"/>
          <w:lang w:val="sr-Cyrl-RS"/>
        </w:rPr>
        <w:t xml:space="preserve">у случају примене </w:t>
      </w:r>
      <w:r>
        <w:rPr>
          <w:sz w:val="24"/>
          <w:szCs w:val="24"/>
          <w:lang w:val="sr-Cyrl-RS"/>
        </w:rPr>
        <w:t xml:space="preserve">било које </w:t>
      </w:r>
      <w:r w:rsidR="000B4A97">
        <w:rPr>
          <w:sz w:val="24"/>
          <w:szCs w:val="24"/>
          <w:lang w:val="sr-Cyrl-RS"/>
        </w:rPr>
        <w:t xml:space="preserve">од </w:t>
      </w:r>
      <w:r w:rsidR="00505B06" w:rsidRPr="0067028C">
        <w:rPr>
          <w:sz w:val="24"/>
          <w:szCs w:val="24"/>
          <w:lang w:val="sr-Cyrl-RS"/>
        </w:rPr>
        <w:t>мер</w:t>
      </w:r>
      <w:r w:rsidR="000B4A97">
        <w:rPr>
          <w:sz w:val="24"/>
          <w:szCs w:val="24"/>
          <w:lang w:val="sr-Cyrl-RS"/>
        </w:rPr>
        <w:t>а</w:t>
      </w:r>
      <w:r w:rsidR="00505B06" w:rsidRPr="0067028C">
        <w:rPr>
          <w:sz w:val="24"/>
          <w:szCs w:val="24"/>
          <w:lang w:val="sr-Cyrl-RS"/>
        </w:rPr>
        <w:t xml:space="preserve"> из одељка I. став 1. тач</w:t>
      </w:r>
      <w:r w:rsidR="000B4A97">
        <w:rPr>
          <w:sz w:val="24"/>
          <w:szCs w:val="24"/>
          <w:lang w:val="sr-Cyrl-RS"/>
        </w:rPr>
        <w:t>.</w:t>
      </w:r>
      <w:r w:rsidR="00505B06" w:rsidRPr="0067028C">
        <w:rPr>
          <w:sz w:val="24"/>
          <w:szCs w:val="24"/>
          <w:lang w:val="sr-Cyrl-RS"/>
        </w:rPr>
        <w:t xml:space="preserve"> </w:t>
      </w:r>
      <w:r w:rsidR="002B2EBD" w:rsidRPr="0067028C">
        <w:rPr>
          <w:sz w:val="24"/>
          <w:szCs w:val="24"/>
          <w:lang w:val="sr-Cyrl-RS"/>
        </w:rPr>
        <w:t xml:space="preserve">1) и </w:t>
      </w:r>
      <w:r w:rsidR="00505B06" w:rsidRPr="0067028C">
        <w:rPr>
          <w:sz w:val="24"/>
          <w:szCs w:val="24"/>
          <w:lang w:val="sr-Cyrl-RS"/>
        </w:rPr>
        <w:t xml:space="preserve">2) Јавног позива; </w:t>
      </w:r>
    </w:p>
    <w:p w14:paraId="54BE555C" w14:textId="77777777" w:rsidR="00505B06" w:rsidRPr="0067028C" w:rsidRDefault="00424514" w:rsidP="0067028C">
      <w:pPr>
        <w:widowControl w:val="0"/>
        <w:numPr>
          <w:ilvl w:val="0"/>
          <w:numId w:val="9"/>
        </w:numPr>
        <w:overflowPunct w:val="0"/>
        <w:autoSpaceDE w:val="0"/>
        <w:autoSpaceDN w:val="0"/>
        <w:adjustRightInd w:val="0"/>
        <w:spacing w:after="0"/>
        <w:ind w:left="964" w:hanging="397"/>
        <w:rPr>
          <w:sz w:val="24"/>
          <w:szCs w:val="24"/>
          <w:lang w:val="sr-Cyrl-RS"/>
        </w:rPr>
      </w:pPr>
      <w:r w:rsidRPr="00FD5080">
        <w:rPr>
          <w:spacing w:val="-6"/>
          <w:sz w:val="24"/>
          <w:szCs w:val="24"/>
          <w:lang w:val="sr-Cyrl-RS"/>
        </w:rPr>
        <w:t xml:space="preserve">Изјава да ће корисник средстава до дана потписивања уговора са Министарством спровести ефикасно увођење Информационог система за енергетски менаџмент (у даљем тексту: ИСЕМ) у </w:t>
      </w:r>
      <w:r>
        <w:rPr>
          <w:spacing w:val="-6"/>
          <w:sz w:val="24"/>
          <w:szCs w:val="24"/>
          <w:lang w:val="sr-Cyrl-RS"/>
        </w:rPr>
        <w:t>З</w:t>
      </w:r>
      <w:r w:rsidRPr="00FD5080">
        <w:rPr>
          <w:spacing w:val="-6"/>
          <w:sz w:val="24"/>
          <w:szCs w:val="24"/>
          <w:lang w:val="sr-Cyrl-RS"/>
        </w:rPr>
        <w:t>градама</w:t>
      </w:r>
      <w:r w:rsidR="006C6075">
        <w:rPr>
          <w:spacing w:val="-6"/>
          <w:sz w:val="24"/>
          <w:szCs w:val="24"/>
          <w:lang w:val="sr-Cyrl-RS"/>
        </w:rPr>
        <w:t xml:space="preserve"> </w:t>
      </w:r>
      <w:r w:rsidR="006C6075" w:rsidRPr="00FD5080">
        <w:rPr>
          <w:spacing w:val="-6"/>
          <w:sz w:val="24"/>
          <w:szCs w:val="24"/>
          <w:lang w:val="sr-Cyrl-RS"/>
        </w:rPr>
        <w:t xml:space="preserve">(Прилог </w:t>
      </w:r>
      <w:r w:rsidR="006C6075">
        <w:rPr>
          <w:spacing w:val="-6"/>
          <w:sz w:val="24"/>
          <w:szCs w:val="24"/>
          <w:lang w:val="sr-Cyrl-RS"/>
        </w:rPr>
        <w:t>3</w:t>
      </w:r>
      <w:r w:rsidR="006C6075" w:rsidRPr="00FD5080">
        <w:rPr>
          <w:spacing w:val="-6"/>
          <w:sz w:val="24"/>
          <w:szCs w:val="24"/>
          <w:lang w:val="sr-Cyrl-RS"/>
        </w:rPr>
        <w:t>)</w:t>
      </w:r>
      <w:r w:rsidR="006C6075">
        <w:rPr>
          <w:spacing w:val="-6"/>
          <w:sz w:val="24"/>
          <w:szCs w:val="24"/>
          <w:lang w:val="sr-Cyrl-RS"/>
        </w:rPr>
        <w:t>.</w:t>
      </w:r>
      <w:r w:rsidRPr="00FD5080">
        <w:rPr>
          <w:spacing w:val="-6"/>
          <w:sz w:val="24"/>
          <w:szCs w:val="24"/>
          <w:lang w:val="sr-Cyrl-RS"/>
        </w:rPr>
        <w:t xml:space="preserve"> </w:t>
      </w:r>
      <w:r w:rsidR="006C6075">
        <w:rPr>
          <w:spacing w:val="-6"/>
          <w:sz w:val="24"/>
          <w:szCs w:val="24"/>
          <w:lang w:val="sr-Cyrl-RS"/>
        </w:rPr>
        <w:t>Ова обавеза значи,</w:t>
      </w:r>
      <w:r w:rsidRPr="00FD5080">
        <w:rPr>
          <w:spacing w:val="-6"/>
          <w:sz w:val="24"/>
          <w:szCs w:val="24"/>
          <w:lang w:val="sr-Cyrl-RS"/>
        </w:rPr>
        <w:t xml:space="preserve"> да </w:t>
      </w:r>
      <w:r w:rsidR="006C6075">
        <w:rPr>
          <w:spacing w:val="-6"/>
          <w:sz w:val="24"/>
          <w:szCs w:val="24"/>
          <w:lang w:val="sr-Cyrl-RS"/>
        </w:rPr>
        <w:t xml:space="preserve">ће </w:t>
      </w:r>
      <w:r w:rsidRPr="00FD5080">
        <w:rPr>
          <w:spacing w:val="-6"/>
          <w:sz w:val="24"/>
          <w:szCs w:val="24"/>
          <w:lang w:val="sr-Cyrl-RS"/>
        </w:rPr>
        <w:t xml:space="preserve">се </w:t>
      </w:r>
      <w:r>
        <w:rPr>
          <w:spacing w:val="-6"/>
          <w:sz w:val="24"/>
          <w:szCs w:val="24"/>
          <w:lang w:val="sr-Cyrl-RS"/>
        </w:rPr>
        <w:t>Зграда</w:t>
      </w:r>
      <w:r w:rsidR="006C6075">
        <w:rPr>
          <w:spacing w:val="-6"/>
          <w:sz w:val="24"/>
          <w:szCs w:val="24"/>
          <w:lang w:val="sr-Cyrl-RS"/>
        </w:rPr>
        <w:t>, на коју се односи пројекат,</w:t>
      </w:r>
      <w:r w:rsidRPr="00FD5080">
        <w:rPr>
          <w:spacing w:val="-6"/>
          <w:sz w:val="24"/>
          <w:szCs w:val="24"/>
          <w:lang w:val="sr-Cyrl-RS"/>
        </w:rPr>
        <w:t xml:space="preserve"> у</w:t>
      </w:r>
      <w:r w:rsidR="006C6075">
        <w:rPr>
          <w:spacing w:val="-6"/>
          <w:sz w:val="24"/>
          <w:szCs w:val="24"/>
          <w:lang w:val="sr-Cyrl-RS"/>
        </w:rPr>
        <w:t xml:space="preserve"> тренутку потписивања уговора, налазити у </w:t>
      </w:r>
      <w:r w:rsidRPr="00FD5080">
        <w:rPr>
          <w:spacing w:val="-6"/>
          <w:sz w:val="24"/>
          <w:szCs w:val="24"/>
          <w:lang w:val="sr-Cyrl-RS"/>
        </w:rPr>
        <w:t xml:space="preserve"> ИСЕМ бази и да </w:t>
      </w:r>
      <w:r w:rsidR="006C6075">
        <w:rPr>
          <w:spacing w:val="-6"/>
          <w:sz w:val="24"/>
          <w:szCs w:val="24"/>
          <w:lang w:val="sr-Cyrl-RS"/>
        </w:rPr>
        <w:t>ће</w:t>
      </w:r>
      <w:r w:rsidRPr="00FD5080">
        <w:rPr>
          <w:spacing w:val="-6"/>
          <w:sz w:val="24"/>
          <w:szCs w:val="24"/>
          <w:lang w:val="sr-Cyrl-RS"/>
        </w:rPr>
        <w:t xml:space="preserve"> за </w:t>
      </w:r>
      <w:r>
        <w:rPr>
          <w:spacing w:val="-6"/>
          <w:sz w:val="24"/>
          <w:szCs w:val="24"/>
          <w:lang w:val="sr-Cyrl-RS"/>
        </w:rPr>
        <w:t>ту Зграду</w:t>
      </w:r>
      <w:r w:rsidRPr="00FD5080">
        <w:rPr>
          <w:spacing w:val="-6"/>
          <w:sz w:val="24"/>
          <w:szCs w:val="24"/>
          <w:lang w:val="sr-Cyrl-RS"/>
        </w:rPr>
        <w:t xml:space="preserve"> у </w:t>
      </w:r>
      <w:r w:rsidR="006C6075">
        <w:rPr>
          <w:spacing w:val="-6"/>
          <w:sz w:val="24"/>
          <w:szCs w:val="24"/>
          <w:lang w:val="sr-Cyrl-RS"/>
        </w:rPr>
        <w:t xml:space="preserve">тој </w:t>
      </w:r>
      <w:r w:rsidRPr="00FD5080">
        <w:rPr>
          <w:spacing w:val="-6"/>
          <w:sz w:val="24"/>
          <w:szCs w:val="24"/>
          <w:lang w:val="sr-Cyrl-RS"/>
        </w:rPr>
        <w:t xml:space="preserve">бази </w:t>
      </w:r>
      <w:r w:rsidR="006C6075">
        <w:rPr>
          <w:spacing w:val="-6"/>
          <w:sz w:val="24"/>
          <w:szCs w:val="24"/>
          <w:lang w:val="sr-Cyrl-RS"/>
        </w:rPr>
        <w:t xml:space="preserve">бити </w:t>
      </w:r>
      <w:r w:rsidRPr="00FD5080">
        <w:rPr>
          <w:spacing w:val="-6"/>
          <w:sz w:val="24"/>
          <w:szCs w:val="24"/>
          <w:lang w:val="sr-Cyrl-RS"/>
        </w:rPr>
        <w:t xml:space="preserve">уписани подаци о потрошњи електричне енергије, топлотне енергије, енергената и воде од 01.01.2015. године. </w:t>
      </w:r>
      <w:r w:rsidRPr="00FD5080">
        <w:rPr>
          <w:spacing w:val="-6"/>
          <w:sz w:val="24"/>
          <w:szCs w:val="24"/>
          <w:lang w:val="sr-Latn-CS"/>
        </w:rPr>
        <w:t>UNDP</w:t>
      </w:r>
      <w:r w:rsidRPr="00FD5080">
        <w:rPr>
          <w:spacing w:val="-6"/>
          <w:sz w:val="24"/>
          <w:szCs w:val="24"/>
          <w:lang w:val="sr-Cyrl-RS"/>
        </w:rPr>
        <w:t xml:space="preserve"> ће обезбедити техничку подршку за увођење ИСЕМ-а;</w:t>
      </w:r>
      <w:r w:rsidR="00505B06" w:rsidRPr="00424514">
        <w:rPr>
          <w:sz w:val="24"/>
          <w:szCs w:val="24"/>
          <w:lang w:val="sr-Cyrl-RS"/>
        </w:rPr>
        <w:t xml:space="preserve"> </w:t>
      </w:r>
    </w:p>
    <w:p w14:paraId="24DD9FFD" w14:textId="77777777" w:rsidR="00505B06" w:rsidRPr="00C17AF7" w:rsidRDefault="009468C1" w:rsidP="008A7ED9">
      <w:pPr>
        <w:widowControl w:val="0"/>
        <w:numPr>
          <w:ilvl w:val="0"/>
          <w:numId w:val="9"/>
        </w:numPr>
        <w:overflowPunct w:val="0"/>
        <w:autoSpaceDE w:val="0"/>
        <w:autoSpaceDN w:val="0"/>
        <w:adjustRightInd w:val="0"/>
        <w:spacing w:after="0"/>
        <w:ind w:left="964" w:hanging="397"/>
        <w:rPr>
          <w:sz w:val="24"/>
          <w:szCs w:val="24"/>
          <w:lang w:val="sr-Cyrl-RS"/>
        </w:rPr>
      </w:pPr>
      <w:r w:rsidRPr="00C17AF7">
        <w:rPr>
          <w:sz w:val="24"/>
          <w:szCs w:val="24"/>
          <w:lang w:val="sr-Cyrl-RS"/>
        </w:rPr>
        <w:t>И</w:t>
      </w:r>
      <w:r w:rsidR="00505B06" w:rsidRPr="00C17AF7">
        <w:rPr>
          <w:sz w:val="24"/>
          <w:szCs w:val="24"/>
          <w:lang w:val="sr-Cyrl-RS"/>
        </w:rPr>
        <w:t xml:space="preserve">зјава о </w:t>
      </w:r>
      <w:r w:rsidR="000738AE">
        <w:rPr>
          <w:sz w:val="24"/>
          <w:szCs w:val="24"/>
          <w:lang w:val="sr-Cyrl-RS"/>
        </w:rPr>
        <w:t xml:space="preserve">начину </w:t>
      </w:r>
      <w:r w:rsidR="000738AE" w:rsidRPr="00C17AF7">
        <w:rPr>
          <w:sz w:val="24"/>
          <w:szCs w:val="24"/>
          <w:lang w:val="sr-Cyrl-RS"/>
        </w:rPr>
        <w:t>финансирањ</w:t>
      </w:r>
      <w:r w:rsidR="000738AE">
        <w:rPr>
          <w:sz w:val="24"/>
          <w:szCs w:val="24"/>
          <w:lang w:val="sr-Cyrl-RS"/>
        </w:rPr>
        <w:t>а</w:t>
      </w:r>
      <w:r w:rsidR="000738AE" w:rsidRPr="00C17AF7">
        <w:rPr>
          <w:sz w:val="24"/>
          <w:szCs w:val="24"/>
          <w:lang w:val="sr-Cyrl-RS"/>
        </w:rPr>
        <w:t xml:space="preserve"> </w:t>
      </w:r>
      <w:r w:rsidR="00505B06" w:rsidRPr="00C17AF7">
        <w:rPr>
          <w:sz w:val="24"/>
          <w:szCs w:val="24"/>
          <w:lang w:val="sr-Cyrl-RS"/>
        </w:rPr>
        <w:t>пројекта и наменском трошењу средстава у складу са законом, оверена и потписана од овлашћеног лица подносиоца пријаве (Прилог 4);</w:t>
      </w:r>
      <w:r w:rsidR="000738AE">
        <w:rPr>
          <w:sz w:val="24"/>
          <w:szCs w:val="24"/>
          <w:lang w:val="sr-Cyrl-RS"/>
        </w:rPr>
        <w:t xml:space="preserve"> </w:t>
      </w:r>
      <w:r w:rsidR="00505B06" w:rsidRPr="00C17AF7">
        <w:rPr>
          <w:sz w:val="24"/>
          <w:szCs w:val="24"/>
          <w:lang w:val="sr-Cyrl-RS"/>
        </w:rPr>
        <w:t xml:space="preserve"> </w:t>
      </w:r>
    </w:p>
    <w:p w14:paraId="654F6029" w14:textId="77777777" w:rsidR="00BC2657" w:rsidRDefault="009468C1" w:rsidP="008A7ED9">
      <w:pPr>
        <w:widowControl w:val="0"/>
        <w:numPr>
          <w:ilvl w:val="0"/>
          <w:numId w:val="9"/>
        </w:numPr>
        <w:overflowPunct w:val="0"/>
        <w:autoSpaceDE w:val="0"/>
        <w:autoSpaceDN w:val="0"/>
        <w:adjustRightInd w:val="0"/>
        <w:spacing w:after="0"/>
        <w:ind w:left="964" w:hanging="397"/>
        <w:rPr>
          <w:sz w:val="24"/>
          <w:szCs w:val="24"/>
          <w:lang w:val="sr-Cyrl-RS"/>
        </w:rPr>
      </w:pPr>
      <w:r w:rsidRPr="00C17AF7">
        <w:rPr>
          <w:sz w:val="24"/>
          <w:szCs w:val="24"/>
          <w:lang w:val="sr-Cyrl-RS"/>
        </w:rPr>
        <w:t>И</w:t>
      </w:r>
      <w:r w:rsidR="00505B06" w:rsidRPr="00C17AF7">
        <w:rPr>
          <w:sz w:val="24"/>
          <w:szCs w:val="24"/>
          <w:lang w:val="sr-Cyrl-RS"/>
        </w:rPr>
        <w:t xml:space="preserve">зјава да ће у поступку јавне набавке предност имати домаћи понуђачи и добра домаћег порекла, у складу са законом којим се уређују јавне набавке (Прилог 5); </w:t>
      </w:r>
    </w:p>
    <w:p w14:paraId="3128E807" w14:textId="77777777" w:rsidR="00505B06" w:rsidRPr="00C17AF7" w:rsidRDefault="00992C7B" w:rsidP="008A7ED9">
      <w:pPr>
        <w:widowControl w:val="0"/>
        <w:numPr>
          <w:ilvl w:val="0"/>
          <w:numId w:val="9"/>
        </w:numPr>
        <w:overflowPunct w:val="0"/>
        <w:autoSpaceDE w:val="0"/>
        <w:autoSpaceDN w:val="0"/>
        <w:adjustRightInd w:val="0"/>
        <w:spacing w:after="0"/>
        <w:ind w:left="964" w:hanging="397"/>
        <w:rPr>
          <w:sz w:val="24"/>
          <w:szCs w:val="24"/>
          <w:lang w:val="sr-Cyrl-RS"/>
        </w:rPr>
      </w:pPr>
      <w:r>
        <w:rPr>
          <w:sz w:val="24"/>
          <w:szCs w:val="24"/>
          <w:lang w:val="sr-Cyrl-RS"/>
        </w:rPr>
        <w:t xml:space="preserve">Изјава о </w:t>
      </w:r>
      <w:r w:rsidRPr="00C17AF7">
        <w:rPr>
          <w:sz w:val="24"/>
          <w:szCs w:val="24"/>
          <w:lang w:val="sr-Cyrl-RS"/>
        </w:rPr>
        <w:t>уградњ</w:t>
      </w:r>
      <w:r>
        <w:rPr>
          <w:sz w:val="24"/>
          <w:szCs w:val="24"/>
          <w:lang w:val="sr-Cyrl-RS"/>
        </w:rPr>
        <w:t>и</w:t>
      </w:r>
      <w:r w:rsidRPr="00C17AF7">
        <w:rPr>
          <w:sz w:val="24"/>
          <w:szCs w:val="24"/>
          <w:lang w:val="sr-Cyrl-RS"/>
        </w:rPr>
        <w:t xml:space="preserve"> пумпи </w:t>
      </w:r>
      <w:r w:rsidRPr="005D0413">
        <w:rPr>
          <w:sz w:val="24"/>
          <w:szCs w:val="24"/>
        </w:rPr>
        <w:t>са фреквентном регулацијом броја обртаја</w:t>
      </w:r>
      <w:r w:rsidRPr="005D0413">
        <w:rPr>
          <w:sz w:val="24"/>
          <w:szCs w:val="24"/>
          <w:lang w:val="sr-Cyrl-RS"/>
        </w:rPr>
        <w:t xml:space="preserve"> и</w:t>
      </w:r>
      <w:r>
        <w:rPr>
          <w:sz w:val="24"/>
          <w:szCs w:val="24"/>
          <w:lang w:val="sr-Cyrl-RS"/>
        </w:rPr>
        <w:t xml:space="preserve"> </w:t>
      </w:r>
      <w:r w:rsidRPr="00C17AF7">
        <w:rPr>
          <w:sz w:val="24"/>
          <w:szCs w:val="24"/>
          <w:lang w:val="sr-Cyrl-RS"/>
        </w:rPr>
        <w:t xml:space="preserve">термостатских вентила </w:t>
      </w:r>
      <w:r w:rsidRPr="00C17AF7">
        <w:rPr>
          <w:sz w:val="24"/>
          <w:szCs w:val="24"/>
          <w:lang w:val="sr-Cyrl-RS"/>
        </w:rPr>
        <w:lastRenderedPageBreak/>
        <w:t xml:space="preserve">и уређаја за мерење предате количине топлоте </w:t>
      </w:r>
      <w:r>
        <w:rPr>
          <w:sz w:val="24"/>
          <w:szCs w:val="24"/>
          <w:lang w:val="sr-Cyrl-RS"/>
        </w:rPr>
        <w:t>(калориметри), где је применљиво (Прилог 7), када се примењују само мере из одељка</w:t>
      </w:r>
      <w:r w:rsidRPr="00C17AF7">
        <w:rPr>
          <w:sz w:val="24"/>
          <w:szCs w:val="24"/>
          <w:lang w:val="sr-Cyrl-RS"/>
        </w:rPr>
        <w:t xml:space="preserve"> I. став 1. тачка 1) </w:t>
      </w:r>
      <w:r>
        <w:rPr>
          <w:sz w:val="24"/>
          <w:szCs w:val="24"/>
          <w:lang w:val="sr-Cyrl-RS"/>
        </w:rPr>
        <w:t xml:space="preserve">и </w:t>
      </w:r>
      <w:r w:rsidRPr="00C17AF7">
        <w:rPr>
          <w:sz w:val="24"/>
          <w:szCs w:val="24"/>
          <w:lang w:val="sr-Cyrl-RS"/>
        </w:rPr>
        <w:t>став 1</w:t>
      </w:r>
      <w:r>
        <w:rPr>
          <w:sz w:val="24"/>
          <w:szCs w:val="24"/>
          <w:lang w:val="sr-Cyrl-RS"/>
        </w:rPr>
        <w:t>.</w:t>
      </w:r>
      <w:r w:rsidRPr="00C17AF7">
        <w:rPr>
          <w:sz w:val="24"/>
          <w:szCs w:val="24"/>
          <w:lang w:val="sr-Cyrl-RS"/>
        </w:rPr>
        <w:t xml:space="preserve"> тачка 2) подтачка (1) </w:t>
      </w:r>
      <w:r>
        <w:rPr>
          <w:sz w:val="24"/>
          <w:szCs w:val="24"/>
          <w:lang w:val="sr-Cyrl-RS"/>
        </w:rPr>
        <w:t xml:space="preserve">Јавног позива;  </w:t>
      </w:r>
      <w:r w:rsidR="00BC2657">
        <w:rPr>
          <w:sz w:val="24"/>
          <w:szCs w:val="24"/>
          <w:lang w:val="sr-Cyrl-RS"/>
        </w:rPr>
        <w:t xml:space="preserve"> </w:t>
      </w:r>
    </w:p>
    <w:p w14:paraId="095A13F0" w14:textId="77777777" w:rsidR="00505B06" w:rsidRPr="00C17AF7" w:rsidRDefault="00505B06" w:rsidP="008A7ED9">
      <w:pPr>
        <w:widowControl w:val="0"/>
        <w:numPr>
          <w:ilvl w:val="0"/>
          <w:numId w:val="9"/>
        </w:numPr>
        <w:overflowPunct w:val="0"/>
        <w:autoSpaceDE w:val="0"/>
        <w:autoSpaceDN w:val="0"/>
        <w:adjustRightInd w:val="0"/>
        <w:spacing w:after="0"/>
        <w:ind w:left="964" w:hanging="397"/>
        <w:rPr>
          <w:sz w:val="24"/>
          <w:szCs w:val="24"/>
          <w:lang w:val="sr-Cyrl-RS"/>
        </w:rPr>
      </w:pPr>
      <w:r w:rsidRPr="00C17AF7">
        <w:rPr>
          <w:sz w:val="24"/>
          <w:szCs w:val="24"/>
          <w:lang w:val="sr-Cyrl-RS"/>
        </w:rPr>
        <w:t xml:space="preserve">лист непокретности за </w:t>
      </w:r>
      <w:r w:rsidR="000B4A97">
        <w:rPr>
          <w:sz w:val="24"/>
          <w:szCs w:val="24"/>
          <w:lang w:val="sr-Cyrl-RS"/>
        </w:rPr>
        <w:t>Зграду</w:t>
      </w:r>
      <w:r w:rsidR="000B4A97" w:rsidRPr="00C17AF7">
        <w:rPr>
          <w:sz w:val="24"/>
          <w:szCs w:val="24"/>
          <w:lang w:val="sr-Cyrl-RS"/>
        </w:rPr>
        <w:t xml:space="preserve"> </w:t>
      </w:r>
      <w:r w:rsidRPr="00C17AF7">
        <w:rPr>
          <w:sz w:val="24"/>
          <w:szCs w:val="24"/>
          <w:lang w:val="sr-Cyrl-RS"/>
        </w:rPr>
        <w:t>на ко</w:t>
      </w:r>
      <w:r w:rsidR="000B4A97">
        <w:rPr>
          <w:sz w:val="24"/>
          <w:szCs w:val="24"/>
          <w:lang w:val="sr-Cyrl-RS"/>
        </w:rPr>
        <w:t>јој</w:t>
      </w:r>
      <w:r w:rsidRPr="00C17AF7">
        <w:rPr>
          <w:sz w:val="24"/>
          <w:szCs w:val="24"/>
          <w:lang w:val="sr-Cyrl-RS"/>
        </w:rPr>
        <w:t xml:space="preserve"> се планира реализација пројекта</w:t>
      </w:r>
      <w:r w:rsidR="009468C1" w:rsidRPr="00C17AF7">
        <w:rPr>
          <w:sz w:val="24"/>
          <w:szCs w:val="24"/>
          <w:lang w:val="sr-Cyrl-RS"/>
        </w:rPr>
        <w:t xml:space="preserve">; </w:t>
      </w:r>
    </w:p>
    <w:p w14:paraId="5FBB84EC" w14:textId="77777777" w:rsidR="005D3815" w:rsidRPr="00C17AF7" w:rsidRDefault="008D79A4" w:rsidP="008A7ED9">
      <w:pPr>
        <w:widowControl w:val="0"/>
        <w:numPr>
          <w:ilvl w:val="0"/>
          <w:numId w:val="9"/>
        </w:numPr>
        <w:overflowPunct w:val="0"/>
        <w:autoSpaceDE w:val="0"/>
        <w:autoSpaceDN w:val="0"/>
        <w:adjustRightInd w:val="0"/>
        <w:spacing w:after="0"/>
        <w:ind w:left="964" w:hanging="397"/>
        <w:rPr>
          <w:sz w:val="24"/>
          <w:szCs w:val="24"/>
          <w:lang w:val="sr-Cyrl-RS"/>
        </w:rPr>
      </w:pPr>
      <w:r w:rsidRPr="00C17AF7">
        <w:rPr>
          <w:sz w:val="24"/>
          <w:szCs w:val="24"/>
          <w:lang w:val="sr-Cyrl-RS"/>
        </w:rPr>
        <w:t>И</w:t>
      </w:r>
      <w:r w:rsidR="00FF053A" w:rsidRPr="00C17AF7">
        <w:rPr>
          <w:sz w:val="24"/>
          <w:szCs w:val="24"/>
          <w:lang w:val="sr-Cyrl-RS"/>
        </w:rPr>
        <w:t xml:space="preserve">зјава да ли је </w:t>
      </w:r>
      <w:r w:rsidR="005D3815" w:rsidRPr="00C17AF7">
        <w:rPr>
          <w:sz w:val="24"/>
          <w:szCs w:val="24"/>
          <w:lang w:val="sr-Cyrl-RS"/>
        </w:rPr>
        <w:t>потпис</w:t>
      </w:r>
      <w:r w:rsidR="00FF053A" w:rsidRPr="00C17AF7">
        <w:rPr>
          <w:sz w:val="24"/>
          <w:szCs w:val="24"/>
          <w:lang w:val="sr-Cyrl-RS"/>
        </w:rPr>
        <w:t>а</w:t>
      </w:r>
      <w:r w:rsidR="005D3815" w:rsidRPr="00C17AF7">
        <w:rPr>
          <w:sz w:val="24"/>
          <w:szCs w:val="24"/>
          <w:lang w:val="sr-Cyrl-RS"/>
        </w:rPr>
        <w:t xml:space="preserve">на повеља градова и општина о енергетској ефикасности: „Енергетски свесни и ефикасни“, уколико </w:t>
      </w:r>
      <w:r w:rsidR="006E224A" w:rsidRPr="00C17AF7">
        <w:rPr>
          <w:sz w:val="24"/>
          <w:szCs w:val="24"/>
          <w:lang w:val="sr-Cyrl-RS"/>
        </w:rPr>
        <w:t>је подносилац пријаве потписао повељу</w:t>
      </w:r>
      <w:r w:rsidR="00D232E0">
        <w:rPr>
          <w:sz w:val="24"/>
          <w:szCs w:val="24"/>
          <w:lang w:val="sr-Cyrl-RS"/>
        </w:rPr>
        <w:t xml:space="preserve"> (Прилог 8)</w:t>
      </w:r>
      <w:r w:rsidR="009468C1" w:rsidRPr="00C17AF7">
        <w:rPr>
          <w:sz w:val="24"/>
          <w:szCs w:val="24"/>
          <w:lang w:val="sr-Cyrl-RS"/>
        </w:rPr>
        <w:t>;</w:t>
      </w:r>
    </w:p>
    <w:p w14:paraId="37E74E6A" w14:textId="126E7EE6" w:rsidR="003425DD" w:rsidRDefault="00996322" w:rsidP="008A7ED9">
      <w:pPr>
        <w:widowControl w:val="0"/>
        <w:numPr>
          <w:ilvl w:val="0"/>
          <w:numId w:val="9"/>
        </w:numPr>
        <w:overflowPunct w:val="0"/>
        <w:autoSpaceDE w:val="0"/>
        <w:autoSpaceDN w:val="0"/>
        <w:adjustRightInd w:val="0"/>
        <w:spacing w:after="0"/>
        <w:ind w:left="964" w:hanging="397"/>
        <w:rPr>
          <w:sz w:val="24"/>
          <w:szCs w:val="24"/>
          <w:lang w:val="sr-Cyrl-RS"/>
        </w:rPr>
      </w:pPr>
      <w:r w:rsidRPr="009B447E">
        <w:rPr>
          <w:sz w:val="24"/>
          <w:szCs w:val="24"/>
          <w:lang w:val="sr-Cyrl-RS"/>
        </w:rPr>
        <w:t xml:space="preserve">копија документа којим је ЈЛС известила Министарство у складу са Правилником о начину и роковима достављања података неопходних за праћење спровођења APEE у Републици Србији </w:t>
      </w:r>
      <w:r w:rsidRPr="00996322">
        <w:rPr>
          <w:sz w:val="24"/>
          <w:szCs w:val="24"/>
          <w:lang w:val="sr-Cyrl-RS"/>
        </w:rPr>
        <w:t>(</w:t>
      </w:r>
      <w:r>
        <w:rPr>
          <w:sz w:val="24"/>
          <w:szCs w:val="24"/>
          <w:lang w:val="sr-Cyrl-RS"/>
        </w:rPr>
        <w:t>„</w:t>
      </w:r>
      <w:r w:rsidRPr="00996322">
        <w:rPr>
          <w:sz w:val="24"/>
          <w:szCs w:val="24"/>
          <w:lang w:val="sr-Cyrl-RS"/>
        </w:rPr>
        <w:t xml:space="preserve">Службени гласник </w:t>
      </w:r>
      <w:r w:rsidRPr="009B447E">
        <w:rPr>
          <w:sz w:val="24"/>
          <w:szCs w:val="24"/>
          <w:lang w:val="sr-Cyrl-RS"/>
        </w:rPr>
        <w:t>РС</w:t>
      </w:r>
      <w:r>
        <w:rPr>
          <w:sz w:val="24"/>
          <w:szCs w:val="24"/>
          <w:lang w:val="sr-Cyrl-RS"/>
        </w:rPr>
        <w:t>“, број</w:t>
      </w:r>
      <w:r w:rsidRPr="009B447E">
        <w:rPr>
          <w:sz w:val="24"/>
          <w:szCs w:val="24"/>
          <w:lang w:val="sr-Cyrl-RS"/>
        </w:rPr>
        <w:t xml:space="preserve"> 37</w:t>
      </w:r>
      <w:r w:rsidR="009B447E">
        <w:rPr>
          <w:sz w:val="24"/>
          <w:szCs w:val="24"/>
          <w:lang w:val="sr-Latn-CS"/>
        </w:rPr>
        <w:t>/</w:t>
      </w:r>
      <w:r w:rsidRPr="009B447E">
        <w:rPr>
          <w:sz w:val="24"/>
          <w:szCs w:val="24"/>
          <w:lang w:val="sr-Cyrl-RS"/>
        </w:rPr>
        <w:t>15</w:t>
      </w:r>
      <w:r>
        <w:rPr>
          <w:sz w:val="24"/>
          <w:szCs w:val="24"/>
          <w:lang w:val="sr-Cyrl-RS"/>
        </w:rPr>
        <w:t>)</w:t>
      </w:r>
      <w:r w:rsidR="009468C1" w:rsidRPr="00C17AF7">
        <w:rPr>
          <w:sz w:val="24"/>
          <w:szCs w:val="24"/>
          <w:lang w:val="sr-Cyrl-RS"/>
        </w:rPr>
        <w:t>;</w:t>
      </w:r>
    </w:p>
    <w:p w14:paraId="3406F6E0" w14:textId="1D760D60" w:rsidR="006515A0" w:rsidRPr="00C17AF7" w:rsidRDefault="006515A0" w:rsidP="008A7ED9">
      <w:pPr>
        <w:widowControl w:val="0"/>
        <w:numPr>
          <w:ilvl w:val="0"/>
          <w:numId w:val="9"/>
        </w:numPr>
        <w:overflowPunct w:val="0"/>
        <w:autoSpaceDE w:val="0"/>
        <w:autoSpaceDN w:val="0"/>
        <w:adjustRightInd w:val="0"/>
        <w:spacing w:after="0"/>
        <w:ind w:left="964" w:hanging="397"/>
        <w:rPr>
          <w:sz w:val="24"/>
          <w:szCs w:val="24"/>
          <w:lang w:val="sr-Cyrl-RS"/>
        </w:rPr>
      </w:pPr>
      <w:r>
        <w:rPr>
          <w:sz w:val="24"/>
          <w:szCs w:val="24"/>
          <w:lang w:val="sr-Cyrl-RS"/>
        </w:rPr>
        <w:t>Изјава о именовању енергетског менаџера</w:t>
      </w:r>
    </w:p>
    <w:p w14:paraId="1514A174"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Пројекат се пријављује у писаној форми. Документација се доставља и у електронском изворном формату (</w:t>
      </w:r>
      <w:r w:rsidR="0067028C" w:rsidRPr="00C17AF7">
        <w:rPr>
          <w:sz w:val="24"/>
          <w:szCs w:val="24"/>
          <w:lang w:val="sr-Cyrl-RS"/>
        </w:rPr>
        <w:t>Пријавни образац</w:t>
      </w:r>
      <w:r w:rsidR="0067028C">
        <w:rPr>
          <w:sz w:val="24"/>
          <w:szCs w:val="24"/>
          <w:lang w:val="en-US"/>
        </w:rPr>
        <w:t xml:space="preserve"> </w:t>
      </w:r>
      <w:r w:rsidR="0067028C" w:rsidRPr="00C17AF7">
        <w:rPr>
          <w:sz w:val="24"/>
          <w:szCs w:val="24"/>
          <w:lang w:val="sr-Cyrl-RS"/>
        </w:rPr>
        <w:t xml:space="preserve">у </w:t>
      </w:r>
      <w:r w:rsidR="0067028C">
        <w:rPr>
          <w:sz w:val="24"/>
          <w:szCs w:val="24"/>
          <w:lang w:val="en-US"/>
        </w:rPr>
        <w:t>MS Word</w:t>
      </w:r>
      <w:r w:rsidR="0067028C" w:rsidRPr="00C17AF7">
        <w:rPr>
          <w:sz w:val="24"/>
          <w:szCs w:val="24"/>
          <w:lang w:val="sr-Cyrl-RS"/>
        </w:rPr>
        <w:t xml:space="preserve"> формату</w:t>
      </w:r>
      <w:r w:rsidR="0067028C">
        <w:rPr>
          <w:sz w:val="24"/>
          <w:szCs w:val="24"/>
          <w:lang w:val="en-US"/>
        </w:rPr>
        <w:t>,</w:t>
      </w:r>
      <w:r w:rsidR="0067028C" w:rsidRPr="00C17AF7">
        <w:rPr>
          <w:sz w:val="24"/>
          <w:szCs w:val="24"/>
          <w:lang w:val="sr-Cyrl-RS"/>
        </w:rPr>
        <w:t xml:space="preserve"> </w:t>
      </w:r>
      <w:r w:rsidRPr="00C17AF7">
        <w:rPr>
          <w:sz w:val="24"/>
          <w:szCs w:val="24"/>
          <w:lang w:val="sr-Cyrl-RS"/>
        </w:rPr>
        <w:t xml:space="preserve">предмер и предрачун обавезно у </w:t>
      </w:r>
      <w:r w:rsidR="0067028C">
        <w:rPr>
          <w:sz w:val="24"/>
          <w:szCs w:val="24"/>
          <w:lang w:val="en-US"/>
        </w:rPr>
        <w:t xml:space="preserve">MS </w:t>
      </w:r>
      <w:r w:rsidRPr="00C17AF7">
        <w:rPr>
          <w:sz w:val="24"/>
          <w:szCs w:val="24"/>
          <w:lang w:val="sr-Cyrl-RS"/>
        </w:rPr>
        <w:t>Excel формату)</w:t>
      </w:r>
      <w:r w:rsidR="00EF3C3B">
        <w:rPr>
          <w:sz w:val="24"/>
          <w:szCs w:val="24"/>
          <w:lang w:val="en-US"/>
        </w:rPr>
        <w:t>,</w:t>
      </w:r>
      <w:r w:rsidRPr="00C17AF7">
        <w:rPr>
          <w:sz w:val="24"/>
          <w:szCs w:val="24"/>
          <w:lang w:val="sr-Cyrl-RS"/>
        </w:rPr>
        <w:t xml:space="preserve"> на компакт диску.</w:t>
      </w:r>
    </w:p>
    <w:p w14:paraId="53829BC2" w14:textId="0781102F" w:rsidR="00D444ED" w:rsidRDefault="00AE7F66" w:rsidP="00C71334">
      <w:pPr>
        <w:widowControl w:val="0"/>
        <w:overflowPunct w:val="0"/>
        <w:autoSpaceDE w:val="0"/>
        <w:autoSpaceDN w:val="0"/>
        <w:adjustRightInd w:val="0"/>
        <w:ind w:firstLine="567"/>
        <w:rPr>
          <w:sz w:val="24"/>
          <w:szCs w:val="24"/>
          <w:lang w:val="sr-Cyrl-RS"/>
        </w:rPr>
      </w:pPr>
      <w:r w:rsidRPr="004C3FBC">
        <w:rPr>
          <w:sz w:val="24"/>
          <w:szCs w:val="24"/>
          <w:lang w:val="sr-Cyrl-RS"/>
        </w:rPr>
        <w:t xml:space="preserve">Вредност </w:t>
      </w:r>
      <w:r w:rsidR="006C6DE1" w:rsidRPr="004C3FBC">
        <w:rPr>
          <w:sz w:val="24"/>
          <w:szCs w:val="24"/>
          <w:lang w:val="sr-Cyrl-RS"/>
        </w:rPr>
        <w:t xml:space="preserve">инвестиције наведене у </w:t>
      </w:r>
      <w:r w:rsidRPr="004C3FBC">
        <w:rPr>
          <w:sz w:val="24"/>
          <w:szCs w:val="24"/>
          <w:lang w:val="sr-Cyrl-RS"/>
        </w:rPr>
        <w:t>изјави из става</w:t>
      </w:r>
      <w:r w:rsidR="005A638B" w:rsidRPr="004C3FBC">
        <w:rPr>
          <w:sz w:val="24"/>
          <w:szCs w:val="24"/>
          <w:lang w:val="sr-Cyrl-RS"/>
        </w:rPr>
        <w:t xml:space="preserve"> 1. тачка </w:t>
      </w:r>
      <w:r w:rsidR="005C3E42">
        <w:rPr>
          <w:sz w:val="24"/>
          <w:szCs w:val="24"/>
          <w:lang w:val="sr-Cyrl-RS"/>
        </w:rPr>
        <w:t>7</w:t>
      </w:r>
      <w:r w:rsidR="005A638B" w:rsidRPr="004C3FBC">
        <w:rPr>
          <w:sz w:val="24"/>
          <w:szCs w:val="24"/>
          <w:lang w:val="sr-Cyrl-RS"/>
        </w:rPr>
        <w:t>) овог одељка</w:t>
      </w:r>
      <w:r w:rsidR="006C6DE1" w:rsidRPr="004C3FBC">
        <w:rPr>
          <w:sz w:val="24"/>
          <w:szCs w:val="24"/>
          <w:lang w:val="sr-Cyrl-RS"/>
        </w:rPr>
        <w:t xml:space="preserve"> мора бити изражен</w:t>
      </w:r>
      <w:r w:rsidR="005A638B" w:rsidRPr="004C3FBC">
        <w:rPr>
          <w:sz w:val="24"/>
          <w:szCs w:val="24"/>
          <w:lang w:val="sr-Cyrl-RS"/>
        </w:rPr>
        <w:t>а</w:t>
      </w:r>
      <w:r w:rsidR="006C6DE1" w:rsidRPr="004C3FBC">
        <w:rPr>
          <w:sz w:val="24"/>
          <w:szCs w:val="24"/>
          <w:lang w:val="sr-Cyrl-RS"/>
        </w:rPr>
        <w:t xml:space="preserve"> без урачунатог ПДВ-а у </w:t>
      </w:r>
      <w:r w:rsidR="005A638B" w:rsidRPr="004C3FBC">
        <w:rPr>
          <w:sz w:val="24"/>
          <w:szCs w:val="24"/>
          <w:lang w:val="sr-Cyrl-RS"/>
        </w:rPr>
        <w:t xml:space="preserve">динарима као и са исказаним ПДВ-ом израчунатим у складу са електронским калкулатором (Прилог </w:t>
      </w:r>
      <w:r w:rsidR="00996322" w:rsidRPr="004C3FBC">
        <w:rPr>
          <w:sz w:val="24"/>
          <w:szCs w:val="24"/>
          <w:lang w:val="sr-Cyrl-RS"/>
        </w:rPr>
        <w:t>1</w:t>
      </w:r>
      <w:r w:rsidR="00996322">
        <w:rPr>
          <w:sz w:val="24"/>
          <w:szCs w:val="24"/>
          <w:lang w:val="sr-Cyrl-RS"/>
        </w:rPr>
        <w:t>1</w:t>
      </w:r>
      <w:r w:rsidR="000F3F44">
        <w:rPr>
          <w:sz w:val="24"/>
          <w:szCs w:val="24"/>
          <w:lang w:val="sr-Cyrl-RS"/>
        </w:rPr>
        <w:t>)</w:t>
      </w:r>
      <w:r w:rsidR="006C6DE1" w:rsidRPr="00E018C2">
        <w:rPr>
          <w:sz w:val="24"/>
          <w:szCs w:val="24"/>
          <w:lang w:val="sr-Cyrl-RS"/>
        </w:rPr>
        <w:t>.</w:t>
      </w:r>
      <w:r w:rsidR="006C6DE1" w:rsidRPr="004C3FBC">
        <w:rPr>
          <w:sz w:val="24"/>
          <w:szCs w:val="24"/>
          <w:lang w:val="sr-Cyrl-RS"/>
        </w:rPr>
        <w:t xml:space="preserve"> Сви новчани износи из достављене документације, биће преведени у USD у циљу оцене критеријума по </w:t>
      </w:r>
      <w:r w:rsidR="006D185B" w:rsidRPr="004C3FBC">
        <w:rPr>
          <w:sz w:val="24"/>
          <w:szCs w:val="24"/>
          <w:lang w:val="sr-Cyrl-RS"/>
        </w:rPr>
        <w:t>UNORE курс</w:t>
      </w:r>
      <w:r w:rsidR="00D444ED" w:rsidRPr="004C3FBC">
        <w:rPr>
          <w:sz w:val="24"/>
          <w:szCs w:val="24"/>
          <w:lang w:val="sr-Cyrl-RS"/>
        </w:rPr>
        <w:t>у</w:t>
      </w:r>
      <w:r w:rsidR="006D185B" w:rsidRPr="004C3FBC">
        <w:rPr>
          <w:sz w:val="24"/>
          <w:szCs w:val="24"/>
          <w:lang w:val="sr-Cyrl-RS"/>
        </w:rPr>
        <w:t xml:space="preserve"> (месечни званични курс Уједињених нација)</w:t>
      </w:r>
      <w:r w:rsidR="00EF3C3B" w:rsidRPr="004C3FBC">
        <w:rPr>
          <w:sz w:val="24"/>
          <w:szCs w:val="24"/>
          <w:lang w:val="en-US"/>
        </w:rPr>
        <w:t>,</w:t>
      </w:r>
      <w:r w:rsidR="006D185B" w:rsidRPr="004C3FBC">
        <w:rPr>
          <w:sz w:val="24"/>
          <w:szCs w:val="24"/>
          <w:lang w:val="sr-Cyrl-RS"/>
        </w:rPr>
        <w:t xml:space="preserve"> који је важио у месецу затварања јавног позива</w:t>
      </w:r>
      <w:r w:rsidR="00D444ED" w:rsidRPr="004C3FBC">
        <w:rPr>
          <w:sz w:val="24"/>
          <w:szCs w:val="24"/>
          <w:lang w:val="sr-Cyrl-RS"/>
        </w:rPr>
        <w:t>.</w:t>
      </w:r>
    </w:p>
    <w:p w14:paraId="549E394B"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Министарство задржава право да од подносиоца пријаве, према потреби, затражи додатну документацију и информације. Пријав</w:t>
      </w:r>
      <w:r w:rsidR="00D444ED">
        <w:rPr>
          <w:sz w:val="24"/>
          <w:szCs w:val="24"/>
          <w:lang w:val="sr-Cyrl-RS"/>
        </w:rPr>
        <w:t>ни образац</w:t>
      </w:r>
      <w:r w:rsidRPr="00C17AF7">
        <w:rPr>
          <w:sz w:val="24"/>
          <w:szCs w:val="24"/>
          <w:lang w:val="sr-Cyrl-RS"/>
        </w:rPr>
        <w:t xml:space="preserve"> и приложена документација не враћају се подносиоцима.</w:t>
      </w:r>
    </w:p>
    <w:p w14:paraId="5508C797" w14:textId="77777777" w:rsidR="00BE6401" w:rsidRPr="00C17AF7" w:rsidRDefault="00BE6401" w:rsidP="00C71334">
      <w:pPr>
        <w:widowControl w:val="0"/>
        <w:overflowPunct w:val="0"/>
        <w:autoSpaceDE w:val="0"/>
        <w:autoSpaceDN w:val="0"/>
        <w:adjustRightInd w:val="0"/>
        <w:spacing w:before="240" w:after="120"/>
        <w:jc w:val="center"/>
        <w:rPr>
          <w:b/>
          <w:bCs/>
          <w:sz w:val="24"/>
          <w:szCs w:val="24"/>
          <w:lang w:val="sr-Cyrl-RS"/>
        </w:rPr>
      </w:pPr>
      <w:r w:rsidRPr="00C17AF7">
        <w:rPr>
          <w:b/>
          <w:bCs/>
          <w:sz w:val="24"/>
          <w:szCs w:val="24"/>
          <w:lang w:val="sr-Cyrl-RS"/>
        </w:rPr>
        <w:t xml:space="preserve">VI. ВЕРИФИКАЦИЈА </w:t>
      </w:r>
    </w:p>
    <w:p w14:paraId="4CDDC16C" w14:textId="77777777" w:rsidR="00FF053A" w:rsidRPr="00C17AF7" w:rsidRDefault="00E0646B" w:rsidP="00C71334">
      <w:pPr>
        <w:widowControl w:val="0"/>
        <w:overflowPunct w:val="0"/>
        <w:autoSpaceDE w:val="0"/>
        <w:autoSpaceDN w:val="0"/>
        <w:adjustRightInd w:val="0"/>
        <w:ind w:firstLine="567"/>
        <w:rPr>
          <w:sz w:val="24"/>
          <w:szCs w:val="24"/>
          <w:lang w:val="sr-Cyrl-RS"/>
        </w:rPr>
      </w:pPr>
      <w:r w:rsidRPr="00C17AF7">
        <w:rPr>
          <w:sz w:val="24"/>
          <w:szCs w:val="24"/>
          <w:lang w:val="sr-Cyrl-RS"/>
        </w:rPr>
        <w:t xml:space="preserve">У циљу верификације остварених уштеда </w:t>
      </w:r>
      <w:r w:rsidR="00954129" w:rsidRPr="00C17AF7">
        <w:rPr>
          <w:sz w:val="24"/>
          <w:szCs w:val="24"/>
          <w:lang w:val="sr-Cyrl-RS"/>
        </w:rPr>
        <w:t xml:space="preserve">енергије и </w:t>
      </w:r>
      <w:r w:rsidRPr="00C17AF7">
        <w:rPr>
          <w:sz w:val="24"/>
          <w:szCs w:val="24"/>
          <w:lang w:val="sr-Cyrl-RS"/>
        </w:rPr>
        <w:t>емисије CO</w:t>
      </w:r>
      <w:r w:rsidRPr="00EC0217">
        <w:rPr>
          <w:sz w:val="24"/>
          <w:szCs w:val="24"/>
          <w:vertAlign w:val="subscript"/>
          <w:lang w:val="sr-Cyrl-RS"/>
        </w:rPr>
        <w:t>2</w:t>
      </w:r>
      <w:r w:rsidRPr="00C17AF7">
        <w:rPr>
          <w:sz w:val="24"/>
          <w:szCs w:val="24"/>
          <w:lang w:val="sr-Cyrl-RS"/>
        </w:rPr>
        <w:t xml:space="preserve"> након спроведених мера унапређења енергетске ефикасности </w:t>
      </w:r>
      <w:r w:rsidR="00F75CC2" w:rsidRPr="00C17AF7">
        <w:rPr>
          <w:sz w:val="24"/>
          <w:szCs w:val="24"/>
          <w:lang w:val="sr-Cyrl-RS"/>
        </w:rPr>
        <w:t>корисник средстава</w:t>
      </w:r>
      <w:r w:rsidRPr="00C17AF7">
        <w:rPr>
          <w:sz w:val="24"/>
          <w:szCs w:val="24"/>
          <w:lang w:val="sr-Cyrl-RS"/>
        </w:rPr>
        <w:t xml:space="preserve"> ће омогућити с</w:t>
      </w:r>
      <w:r w:rsidR="00954129" w:rsidRPr="00C17AF7">
        <w:rPr>
          <w:sz w:val="24"/>
          <w:szCs w:val="24"/>
          <w:lang w:val="sr-Cyrl-RS"/>
        </w:rPr>
        <w:t>провођење енергетског прегледа</w:t>
      </w:r>
      <w:r w:rsidR="00F36F49">
        <w:rPr>
          <w:sz w:val="24"/>
          <w:szCs w:val="24"/>
          <w:lang w:val="en-US"/>
        </w:rPr>
        <w:t xml:space="preserve"> </w:t>
      </w:r>
      <w:r w:rsidR="00F36F49">
        <w:rPr>
          <w:sz w:val="24"/>
          <w:szCs w:val="24"/>
        </w:rPr>
        <w:t>у циљу из</w:t>
      </w:r>
      <w:r w:rsidR="00593751">
        <w:rPr>
          <w:sz w:val="24"/>
          <w:szCs w:val="24"/>
          <w:lang w:val="sr-Cyrl-RS"/>
        </w:rPr>
        <w:t>раде</w:t>
      </w:r>
      <w:r w:rsidR="000B4A97">
        <w:rPr>
          <w:sz w:val="24"/>
          <w:szCs w:val="24"/>
          <w:lang w:val="sr-Cyrl-RS"/>
        </w:rPr>
        <w:t xml:space="preserve"> </w:t>
      </w:r>
      <w:r w:rsidRPr="00C17AF7">
        <w:rPr>
          <w:sz w:val="24"/>
          <w:szCs w:val="24"/>
          <w:lang w:val="sr-Cyrl-RS"/>
        </w:rPr>
        <w:t xml:space="preserve">извештаја о обављеном енергетском прегледу </w:t>
      </w:r>
      <w:r w:rsidR="00954129" w:rsidRPr="00C17AF7">
        <w:rPr>
          <w:sz w:val="24"/>
          <w:szCs w:val="24"/>
          <w:lang w:val="sr-Cyrl-RS"/>
        </w:rPr>
        <w:t xml:space="preserve">и енергетског пасоша </w:t>
      </w:r>
      <w:r w:rsidR="00F36F49">
        <w:rPr>
          <w:sz w:val="24"/>
          <w:szCs w:val="24"/>
          <w:lang w:val="sr-Cyrl-RS"/>
        </w:rPr>
        <w:t>З</w:t>
      </w:r>
      <w:r w:rsidR="00F36F49" w:rsidRPr="00C17AF7">
        <w:rPr>
          <w:sz w:val="24"/>
          <w:szCs w:val="24"/>
          <w:lang w:val="sr-Cyrl-RS"/>
        </w:rPr>
        <w:t>граде</w:t>
      </w:r>
      <w:r w:rsidR="00F36F49">
        <w:rPr>
          <w:sz w:val="24"/>
          <w:szCs w:val="24"/>
          <w:lang w:val="sr-Cyrl-RS"/>
        </w:rPr>
        <w:t xml:space="preserve">, </w:t>
      </w:r>
      <w:r w:rsidRPr="00C17AF7">
        <w:rPr>
          <w:sz w:val="24"/>
          <w:szCs w:val="24"/>
          <w:lang w:val="sr-Cyrl-RS"/>
        </w:rPr>
        <w:t>у складу са Правилником о условима, садржини и начину издавања сертификата о енергетским својствима зград</w:t>
      </w:r>
      <w:r w:rsidR="00F36F49">
        <w:rPr>
          <w:sz w:val="24"/>
          <w:szCs w:val="24"/>
          <w:lang w:val="sr-Cyrl-RS"/>
        </w:rPr>
        <w:t xml:space="preserve">а </w:t>
      </w:r>
      <w:r w:rsidR="00F36F49" w:rsidRPr="00F36F49">
        <w:rPr>
          <w:sz w:val="24"/>
          <w:szCs w:val="24"/>
          <w:lang w:val="sr-Cyrl-RS"/>
        </w:rPr>
        <w:t>(</w:t>
      </w:r>
      <w:r w:rsidR="00F36F49">
        <w:rPr>
          <w:sz w:val="24"/>
          <w:szCs w:val="24"/>
          <w:lang w:val="sr-Cyrl-RS"/>
        </w:rPr>
        <w:t>„Службени</w:t>
      </w:r>
      <w:r w:rsidR="00F36F49" w:rsidRPr="00F36F49">
        <w:rPr>
          <w:sz w:val="24"/>
          <w:szCs w:val="24"/>
          <w:lang w:val="sr-Cyrl-RS"/>
        </w:rPr>
        <w:t xml:space="preserve"> гласник РС</w:t>
      </w:r>
      <w:r w:rsidR="00F36F49">
        <w:rPr>
          <w:sz w:val="24"/>
          <w:szCs w:val="24"/>
          <w:lang w:val="sr-Cyrl-RS"/>
        </w:rPr>
        <w:t xml:space="preserve">”, број </w:t>
      </w:r>
      <w:r w:rsidR="00F36F49" w:rsidRPr="00F36F49">
        <w:rPr>
          <w:sz w:val="24"/>
          <w:szCs w:val="24"/>
          <w:lang w:val="sr-Cyrl-RS"/>
        </w:rPr>
        <w:t>69/12),</w:t>
      </w:r>
      <w:r w:rsidRPr="00C17AF7">
        <w:rPr>
          <w:sz w:val="24"/>
          <w:szCs w:val="24"/>
          <w:lang w:val="sr-Cyrl-RS"/>
        </w:rPr>
        <w:t xml:space="preserve"> у периоду 1-3 године након </w:t>
      </w:r>
      <w:r w:rsidR="004018CF" w:rsidRPr="00C17AF7">
        <w:rPr>
          <w:sz w:val="24"/>
          <w:szCs w:val="24"/>
          <w:lang w:val="sr-Cyrl-RS"/>
        </w:rPr>
        <w:t>имплементације мера</w:t>
      </w:r>
      <w:r w:rsidRPr="00C17AF7">
        <w:rPr>
          <w:sz w:val="24"/>
          <w:szCs w:val="24"/>
          <w:lang w:val="sr-Cyrl-RS"/>
        </w:rPr>
        <w:t>.</w:t>
      </w:r>
    </w:p>
    <w:p w14:paraId="725236B4" w14:textId="77777777" w:rsidR="00E0319B" w:rsidRPr="00C17AF7" w:rsidRDefault="00FF053A" w:rsidP="00C71334">
      <w:pPr>
        <w:widowControl w:val="0"/>
        <w:overflowPunct w:val="0"/>
        <w:autoSpaceDE w:val="0"/>
        <w:autoSpaceDN w:val="0"/>
        <w:adjustRightInd w:val="0"/>
        <w:ind w:firstLine="567"/>
        <w:rPr>
          <w:sz w:val="24"/>
          <w:szCs w:val="24"/>
          <w:lang w:val="sr-Cyrl-RS"/>
        </w:rPr>
      </w:pPr>
      <w:r w:rsidRPr="00C17AF7">
        <w:rPr>
          <w:sz w:val="24"/>
          <w:szCs w:val="24"/>
          <w:lang w:val="sr-Cyrl-RS"/>
        </w:rPr>
        <w:t>Средства за верификацију из става 1. овог одељка обезбеђује UNDP</w:t>
      </w:r>
      <w:r w:rsidR="00953609" w:rsidRPr="00C17AF7">
        <w:rPr>
          <w:sz w:val="24"/>
          <w:szCs w:val="24"/>
          <w:lang w:val="sr-Cyrl-RS"/>
        </w:rPr>
        <w:t>.</w:t>
      </w:r>
    </w:p>
    <w:p w14:paraId="57099BDD" w14:textId="77777777" w:rsidR="00D77798" w:rsidRPr="00C17AF7" w:rsidRDefault="004B39D7" w:rsidP="00C71334">
      <w:pPr>
        <w:widowControl w:val="0"/>
        <w:overflowPunct w:val="0"/>
        <w:autoSpaceDE w:val="0"/>
        <w:autoSpaceDN w:val="0"/>
        <w:adjustRightInd w:val="0"/>
        <w:ind w:firstLine="567"/>
        <w:rPr>
          <w:sz w:val="24"/>
          <w:szCs w:val="24"/>
          <w:lang w:val="sr-Cyrl-RS"/>
        </w:rPr>
      </w:pPr>
      <w:r w:rsidRPr="00C17AF7">
        <w:rPr>
          <w:sz w:val="24"/>
          <w:szCs w:val="24"/>
          <w:lang w:val="sr-Cyrl-RS"/>
        </w:rPr>
        <w:t xml:space="preserve">Корисник средстава </w:t>
      </w:r>
      <w:r w:rsidR="00260EBB" w:rsidRPr="00C17AF7">
        <w:rPr>
          <w:sz w:val="24"/>
          <w:szCs w:val="24"/>
          <w:lang w:val="sr-Cyrl-RS"/>
        </w:rPr>
        <w:t>је обавезан</w:t>
      </w:r>
      <w:r w:rsidR="00921CCB" w:rsidRPr="00C17AF7">
        <w:rPr>
          <w:sz w:val="24"/>
          <w:szCs w:val="24"/>
          <w:lang w:val="sr-Cyrl-RS"/>
        </w:rPr>
        <w:t xml:space="preserve"> да у ИСЕМ базу уписује податке о потрошњи електричне енергије, топлотне енергије, енергената и воде у периоду 1-3 године након имплементације мера.  </w:t>
      </w:r>
    </w:p>
    <w:p w14:paraId="26AD4C85" w14:textId="77777777" w:rsidR="00505B06" w:rsidRPr="00C17AF7" w:rsidRDefault="00505B06" w:rsidP="00C71334">
      <w:pPr>
        <w:widowControl w:val="0"/>
        <w:overflowPunct w:val="0"/>
        <w:autoSpaceDE w:val="0"/>
        <w:autoSpaceDN w:val="0"/>
        <w:adjustRightInd w:val="0"/>
        <w:spacing w:before="240" w:after="120"/>
        <w:jc w:val="center"/>
        <w:rPr>
          <w:b/>
          <w:bCs/>
          <w:sz w:val="24"/>
          <w:szCs w:val="24"/>
          <w:lang w:val="sr-Cyrl-RS"/>
        </w:rPr>
      </w:pPr>
      <w:r w:rsidRPr="00C17AF7">
        <w:rPr>
          <w:b/>
          <w:bCs/>
          <w:sz w:val="24"/>
          <w:szCs w:val="24"/>
          <w:lang w:val="sr-Cyrl-RS"/>
        </w:rPr>
        <w:t>VI</w:t>
      </w:r>
      <w:r w:rsidR="00BE6401" w:rsidRPr="00C17AF7">
        <w:rPr>
          <w:b/>
          <w:bCs/>
          <w:sz w:val="24"/>
          <w:szCs w:val="24"/>
          <w:lang w:val="sr-Cyrl-RS"/>
        </w:rPr>
        <w:t>I</w:t>
      </w:r>
      <w:r w:rsidRPr="00C17AF7">
        <w:rPr>
          <w:b/>
          <w:bCs/>
          <w:sz w:val="24"/>
          <w:szCs w:val="24"/>
          <w:lang w:val="sr-Cyrl-RS"/>
        </w:rPr>
        <w:t>. ПРЕУЗИМАЊЕ ДОКУМЕНТАЦИЈЕ ЗА ЈАВНИ ПОЗИВ</w:t>
      </w:r>
    </w:p>
    <w:p w14:paraId="615D5EFC"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Конкурсна документација за Јавни позив може се преузети са интернет презентације Министарства, линк:</w:t>
      </w:r>
      <w:r w:rsidR="008D79A4" w:rsidRPr="00C17AF7">
        <w:rPr>
          <w:sz w:val="24"/>
          <w:szCs w:val="24"/>
          <w:lang w:val="sr-Cyrl-RS"/>
        </w:rPr>
        <w:t xml:space="preserve"> </w:t>
      </w:r>
      <w:r w:rsidRPr="00C17AF7">
        <w:rPr>
          <w:color w:val="0000FF"/>
          <w:sz w:val="24"/>
          <w:szCs w:val="24"/>
          <w:u w:val="single"/>
          <w:lang w:val="sr-Cyrl-RS"/>
        </w:rPr>
        <w:t>http://www.mre.gov.rs/javni-pozivi.php</w:t>
      </w:r>
    </w:p>
    <w:p w14:paraId="5611CD20" w14:textId="77777777" w:rsidR="00505B06" w:rsidRPr="00C17AF7" w:rsidRDefault="00505B06" w:rsidP="00C71334">
      <w:pPr>
        <w:widowControl w:val="0"/>
        <w:autoSpaceDE w:val="0"/>
        <w:autoSpaceDN w:val="0"/>
        <w:adjustRightInd w:val="0"/>
        <w:ind w:firstLine="567"/>
        <w:rPr>
          <w:sz w:val="24"/>
          <w:szCs w:val="24"/>
          <w:lang w:val="sr-Cyrl-RS"/>
        </w:rPr>
      </w:pPr>
      <w:r w:rsidRPr="00C17AF7">
        <w:rPr>
          <w:sz w:val="24"/>
          <w:szCs w:val="24"/>
          <w:lang w:val="sr-Cyrl-RS"/>
        </w:rPr>
        <w:t>и садржи:</w:t>
      </w:r>
    </w:p>
    <w:p w14:paraId="03F72DD4" w14:textId="77777777" w:rsidR="00505B06" w:rsidRPr="00C17AF7" w:rsidRDefault="00D32D39" w:rsidP="00C71334">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Pr>
          <w:sz w:val="24"/>
          <w:szCs w:val="24"/>
          <w:lang w:val="sr-Cyrl-RS"/>
        </w:rPr>
        <w:t>К</w:t>
      </w:r>
      <w:r w:rsidR="00505B06" w:rsidRPr="00C17AF7">
        <w:rPr>
          <w:sz w:val="24"/>
          <w:szCs w:val="24"/>
          <w:lang w:val="sr-Cyrl-RS"/>
        </w:rPr>
        <w:t xml:space="preserve">омплетан текст Јавног позива, </w:t>
      </w:r>
    </w:p>
    <w:p w14:paraId="3CA5D264" w14:textId="77777777" w:rsidR="00505B06" w:rsidRPr="00C17AF7" w:rsidRDefault="00505B06" w:rsidP="00C71334">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sidRPr="00C17AF7">
        <w:rPr>
          <w:sz w:val="24"/>
          <w:szCs w:val="24"/>
          <w:lang w:val="sr-Cyrl-RS"/>
        </w:rPr>
        <w:t>Прилог 1</w:t>
      </w:r>
      <w:r w:rsidR="00C17AF7">
        <w:rPr>
          <w:sz w:val="24"/>
          <w:szCs w:val="24"/>
          <w:lang w:val="en-US"/>
        </w:rPr>
        <w:t xml:space="preserve"> </w:t>
      </w:r>
      <w:r w:rsidRPr="00C17AF7">
        <w:rPr>
          <w:sz w:val="24"/>
          <w:szCs w:val="24"/>
          <w:lang w:val="sr-Cyrl-RS"/>
        </w:rPr>
        <w:t>- ПРИЈАВНИ ОБРАЗАЦ</w:t>
      </w:r>
      <w:r w:rsidR="00F36F49">
        <w:rPr>
          <w:sz w:val="24"/>
          <w:szCs w:val="24"/>
          <w:lang w:val="sr-Cyrl-RS"/>
        </w:rPr>
        <w:t>,</w:t>
      </w:r>
    </w:p>
    <w:p w14:paraId="40851EE5" w14:textId="77777777" w:rsidR="00505B06" w:rsidRPr="00C17AF7" w:rsidRDefault="00505B06" w:rsidP="00C71334">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sidRPr="00C17AF7">
        <w:rPr>
          <w:sz w:val="24"/>
          <w:szCs w:val="24"/>
          <w:lang w:val="sr-Cyrl-RS"/>
        </w:rPr>
        <w:t xml:space="preserve">Прилог 2 - ОПГ обрасци за различите категорије пројеката, </w:t>
      </w:r>
    </w:p>
    <w:p w14:paraId="4DFF057E" w14:textId="77777777" w:rsidR="00505B06" w:rsidRPr="00C17AF7" w:rsidRDefault="00505B06" w:rsidP="00D32D39">
      <w:pPr>
        <w:widowControl w:val="0"/>
        <w:numPr>
          <w:ilvl w:val="0"/>
          <w:numId w:val="13"/>
        </w:numPr>
        <w:tabs>
          <w:tab w:val="clear" w:pos="720"/>
          <w:tab w:val="num" w:pos="851"/>
        </w:tabs>
        <w:overflowPunct w:val="0"/>
        <w:autoSpaceDE w:val="0"/>
        <w:autoSpaceDN w:val="0"/>
        <w:adjustRightInd w:val="0"/>
        <w:spacing w:after="0"/>
        <w:ind w:left="851" w:hanging="284"/>
        <w:rPr>
          <w:sz w:val="24"/>
          <w:szCs w:val="24"/>
          <w:lang w:val="sr-Cyrl-RS"/>
        </w:rPr>
      </w:pPr>
      <w:r w:rsidRPr="00C17AF7">
        <w:rPr>
          <w:sz w:val="24"/>
          <w:szCs w:val="24"/>
          <w:lang w:val="sr-Cyrl-RS"/>
        </w:rPr>
        <w:t xml:space="preserve">Прилог 3 - Изјава </w:t>
      </w:r>
      <w:r w:rsidR="009D02B2" w:rsidRPr="009D02B2">
        <w:rPr>
          <w:sz w:val="24"/>
          <w:szCs w:val="24"/>
          <w:lang w:val="sr-Cyrl-RS"/>
        </w:rPr>
        <w:t>о ефикасном увођењу информационог система за енергетски менаџмент (ИСЕМ)</w:t>
      </w:r>
      <w:r w:rsidRPr="00C17AF7">
        <w:rPr>
          <w:sz w:val="24"/>
          <w:szCs w:val="24"/>
          <w:lang w:val="sr-Cyrl-RS"/>
        </w:rPr>
        <w:t xml:space="preserve">, </w:t>
      </w:r>
    </w:p>
    <w:p w14:paraId="4B82857E" w14:textId="77777777" w:rsidR="00505B06" w:rsidRPr="00C17AF7" w:rsidRDefault="00505B06" w:rsidP="00C71334">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sidRPr="00C17AF7">
        <w:rPr>
          <w:sz w:val="24"/>
          <w:szCs w:val="24"/>
          <w:lang w:val="sr-Cyrl-RS"/>
        </w:rPr>
        <w:t xml:space="preserve">Прилог 4 - Изјава о начину финансирања, </w:t>
      </w:r>
    </w:p>
    <w:p w14:paraId="694820FE" w14:textId="77777777" w:rsidR="00505B06" w:rsidRPr="00C17AF7" w:rsidRDefault="00505B06" w:rsidP="00C71334">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sidRPr="00C17AF7">
        <w:rPr>
          <w:sz w:val="24"/>
          <w:szCs w:val="24"/>
          <w:lang w:val="sr-Cyrl-RS"/>
        </w:rPr>
        <w:t xml:space="preserve">Прилог 5 - Изјава да ће у поступку јавне набавке предност имати домаћи понуђачи и добра домаћег порекла, у складу са законом којим се уређују јавне набавке, </w:t>
      </w:r>
    </w:p>
    <w:p w14:paraId="0F269189" w14:textId="77777777" w:rsidR="00505B06" w:rsidRPr="00C17AF7" w:rsidRDefault="00505B06" w:rsidP="00C71334">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sidRPr="00C17AF7">
        <w:rPr>
          <w:sz w:val="24"/>
          <w:szCs w:val="24"/>
          <w:lang w:val="sr-Cyrl-RS"/>
        </w:rPr>
        <w:t>Прилог 6</w:t>
      </w:r>
      <w:r w:rsidR="000E0713" w:rsidRPr="00C17AF7">
        <w:rPr>
          <w:sz w:val="24"/>
          <w:szCs w:val="24"/>
          <w:lang w:val="sr-Cyrl-RS"/>
        </w:rPr>
        <w:t xml:space="preserve"> </w:t>
      </w:r>
      <w:r w:rsidRPr="00C17AF7">
        <w:rPr>
          <w:sz w:val="24"/>
          <w:szCs w:val="24"/>
          <w:lang w:val="sr-Cyrl-RS"/>
        </w:rPr>
        <w:t xml:space="preserve">- </w:t>
      </w:r>
      <w:r w:rsidR="009468C1" w:rsidRPr="00C17AF7">
        <w:rPr>
          <w:sz w:val="24"/>
          <w:szCs w:val="24"/>
          <w:lang w:val="sr-Cyrl-RS"/>
        </w:rPr>
        <w:t>К</w:t>
      </w:r>
      <w:r w:rsidRPr="00C17AF7">
        <w:rPr>
          <w:sz w:val="24"/>
          <w:szCs w:val="24"/>
          <w:lang w:val="sr-Cyrl-RS"/>
        </w:rPr>
        <w:t xml:space="preserve">ритеријуми и елементи критеријума за оцену пројеката унапређења енергетске ефикасности, </w:t>
      </w:r>
    </w:p>
    <w:p w14:paraId="55A9DF67" w14:textId="77777777" w:rsidR="009D02B2" w:rsidRDefault="000E0713" w:rsidP="00084C89">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sidRPr="009D02B2">
        <w:rPr>
          <w:sz w:val="24"/>
          <w:szCs w:val="24"/>
          <w:lang w:val="sr-Cyrl-RS"/>
        </w:rPr>
        <w:t xml:space="preserve">Прилог </w:t>
      </w:r>
      <w:r w:rsidR="00953609" w:rsidRPr="009D02B2">
        <w:rPr>
          <w:sz w:val="24"/>
          <w:szCs w:val="24"/>
          <w:lang w:val="sr-Cyrl-RS"/>
        </w:rPr>
        <w:t>7</w:t>
      </w:r>
      <w:r w:rsidRPr="009D02B2">
        <w:rPr>
          <w:sz w:val="24"/>
          <w:szCs w:val="24"/>
          <w:lang w:val="sr-Cyrl-RS"/>
        </w:rPr>
        <w:t xml:space="preserve"> </w:t>
      </w:r>
      <w:r w:rsidR="00C82891" w:rsidRPr="00C17AF7">
        <w:rPr>
          <w:sz w:val="24"/>
          <w:szCs w:val="24"/>
          <w:lang w:val="sr-Cyrl-RS"/>
        </w:rPr>
        <w:t>-</w:t>
      </w:r>
      <w:r w:rsidRPr="009D02B2">
        <w:rPr>
          <w:sz w:val="24"/>
          <w:szCs w:val="24"/>
          <w:lang w:val="sr-Cyrl-RS"/>
        </w:rPr>
        <w:t xml:space="preserve"> </w:t>
      </w:r>
      <w:r w:rsidR="00A35E6F" w:rsidRPr="009D02B2">
        <w:rPr>
          <w:sz w:val="24"/>
          <w:szCs w:val="24"/>
          <w:lang w:val="sr-Cyrl-RS"/>
        </w:rPr>
        <w:t xml:space="preserve">Изјава </w:t>
      </w:r>
      <w:r w:rsidR="009D02B2" w:rsidRPr="009D02B2">
        <w:rPr>
          <w:sz w:val="24"/>
          <w:szCs w:val="24"/>
          <w:lang w:val="sr-Cyrl-RS"/>
        </w:rPr>
        <w:t xml:space="preserve">о </w:t>
      </w:r>
      <w:r w:rsidR="00AA27F5" w:rsidRPr="00C17AF7">
        <w:rPr>
          <w:sz w:val="24"/>
          <w:szCs w:val="24"/>
          <w:lang w:val="sr-Cyrl-RS"/>
        </w:rPr>
        <w:t>уградњ</w:t>
      </w:r>
      <w:r w:rsidR="00AA27F5">
        <w:rPr>
          <w:sz w:val="24"/>
          <w:szCs w:val="24"/>
          <w:lang w:val="sr-Cyrl-RS"/>
        </w:rPr>
        <w:t>и</w:t>
      </w:r>
      <w:r w:rsidR="00AA27F5" w:rsidRPr="00C17AF7">
        <w:rPr>
          <w:sz w:val="24"/>
          <w:szCs w:val="24"/>
          <w:lang w:val="sr-Cyrl-RS"/>
        </w:rPr>
        <w:t xml:space="preserve"> пумпи</w:t>
      </w:r>
      <w:r w:rsidR="009D02B2">
        <w:rPr>
          <w:sz w:val="24"/>
          <w:szCs w:val="24"/>
          <w:lang w:val="sr-Cyrl-RS"/>
        </w:rPr>
        <w:t xml:space="preserve"> </w:t>
      </w:r>
      <w:r w:rsidR="009D02B2" w:rsidRPr="009D02B2">
        <w:rPr>
          <w:sz w:val="24"/>
          <w:szCs w:val="24"/>
          <w:lang w:val="sr-Cyrl-RS"/>
        </w:rPr>
        <w:t xml:space="preserve">са </w:t>
      </w:r>
      <w:r w:rsidR="00AA27F5" w:rsidRPr="005D0413">
        <w:rPr>
          <w:sz w:val="24"/>
          <w:szCs w:val="24"/>
        </w:rPr>
        <w:t>фреквентном регулацијом броја обртаја</w:t>
      </w:r>
      <w:r w:rsidR="009D02B2" w:rsidRPr="009D02B2">
        <w:rPr>
          <w:sz w:val="24"/>
          <w:szCs w:val="24"/>
          <w:lang w:val="sr-Cyrl-RS"/>
        </w:rPr>
        <w:t xml:space="preserve"> </w:t>
      </w:r>
      <w:r w:rsidR="00992C7B">
        <w:rPr>
          <w:sz w:val="24"/>
          <w:szCs w:val="24"/>
          <w:lang w:val="sr-Cyrl-RS"/>
        </w:rPr>
        <w:t xml:space="preserve">, </w:t>
      </w:r>
      <w:r w:rsidR="00AA27F5" w:rsidRPr="00C17AF7">
        <w:rPr>
          <w:sz w:val="24"/>
          <w:szCs w:val="24"/>
          <w:lang w:val="sr-Cyrl-RS"/>
        </w:rPr>
        <w:t>термостатских вентила и уређаја</w:t>
      </w:r>
      <w:r w:rsidR="009D02B2" w:rsidRPr="009D02B2">
        <w:rPr>
          <w:sz w:val="24"/>
          <w:szCs w:val="24"/>
          <w:lang w:val="sr-Cyrl-RS"/>
        </w:rPr>
        <w:t xml:space="preserve"> за мерење предате количине топлоте </w:t>
      </w:r>
      <w:r w:rsidR="00AA27F5">
        <w:rPr>
          <w:sz w:val="24"/>
          <w:szCs w:val="24"/>
          <w:lang w:val="sr-Cyrl-RS"/>
        </w:rPr>
        <w:t>(калориметри)</w:t>
      </w:r>
      <w:r w:rsidR="00112C6D">
        <w:rPr>
          <w:sz w:val="24"/>
          <w:szCs w:val="24"/>
          <w:lang w:val="sr-Cyrl-RS"/>
        </w:rPr>
        <w:t>,</w:t>
      </w:r>
      <w:r w:rsidR="009D02B2" w:rsidRPr="009D02B2" w:rsidDel="009D02B2">
        <w:rPr>
          <w:sz w:val="24"/>
          <w:szCs w:val="24"/>
          <w:lang w:val="sr-Cyrl-RS"/>
        </w:rPr>
        <w:t xml:space="preserve"> </w:t>
      </w:r>
    </w:p>
    <w:p w14:paraId="70EC59D1" w14:textId="77777777" w:rsidR="00FF053A" w:rsidRPr="009D02B2" w:rsidRDefault="00FF053A" w:rsidP="00D32D39">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sidRPr="009D02B2">
        <w:rPr>
          <w:sz w:val="24"/>
          <w:szCs w:val="24"/>
          <w:lang w:val="sr-Cyrl-RS"/>
        </w:rPr>
        <w:t xml:space="preserve">Прилог </w:t>
      </w:r>
      <w:r w:rsidR="00953609" w:rsidRPr="009D02B2">
        <w:rPr>
          <w:sz w:val="24"/>
          <w:szCs w:val="24"/>
          <w:lang w:val="sr-Cyrl-RS"/>
        </w:rPr>
        <w:t>8</w:t>
      </w:r>
      <w:r w:rsidRPr="009D02B2">
        <w:rPr>
          <w:sz w:val="24"/>
          <w:szCs w:val="24"/>
          <w:lang w:val="sr-Cyrl-RS"/>
        </w:rPr>
        <w:t xml:space="preserve"> - Изјава </w:t>
      </w:r>
      <w:r w:rsidR="00570BB5" w:rsidRPr="00570BB5">
        <w:rPr>
          <w:sz w:val="24"/>
          <w:szCs w:val="24"/>
          <w:lang w:val="sr-Cyrl-RS"/>
        </w:rPr>
        <w:t xml:space="preserve">о потписивању повеље градова и општина о енергетској ефикасности: ,,ЕНЕРГЕТСКИ </w:t>
      </w:r>
      <w:r w:rsidR="000B4A97" w:rsidRPr="00570BB5">
        <w:rPr>
          <w:sz w:val="24"/>
          <w:szCs w:val="24"/>
          <w:lang w:val="sr-Cyrl-RS"/>
        </w:rPr>
        <w:t>СВЕС</w:t>
      </w:r>
      <w:r w:rsidR="000B4A97">
        <w:rPr>
          <w:sz w:val="24"/>
          <w:szCs w:val="24"/>
          <w:lang w:val="sr-Cyrl-RS"/>
        </w:rPr>
        <w:t>Н</w:t>
      </w:r>
      <w:r w:rsidR="000B4A97" w:rsidRPr="00570BB5">
        <w:rPr>
          <w:sz w:val="24"/>
          <w:szCs w:val="24"/>
          <w:lang w:val="sr-Cyrl-RS"/>
        </w:rPr>
        <w:t xml:space="preserve">И </w:t>
      </w:r>
      <w:r w:rsidR="00570BB5" w:rsidRPr="00570BB5">
        <w:rPr>
          <w:sz w:val="24"/>
          <w:szCs w:val="24"/>
          <w:lang w:val="sr-Cyrl-RS"/>
        </w:rPr>
        <w:t>И ЕФИКАСНИ</w:t>
      </w:r>
      <w:r w:rsidR="00112C6D">
        <w:rPr>
          <w:sz w:val="24"/>
          <w:szCs w:val="24"/>
          <w:lang w:val="sr-Cyrl-RS"/>
        </w:rPr>
        <w:t>”</w:t>
      </w:r>
      <w:r w:rsidR="00F36F49" w:rsidRPr="009D02B2">
        <w:rPr>
          <w:sz w:val="24"/>
          <w:szCs w:val="24"/>
          <w:lang w:val="sr-Cyrl-RS"/>
        </w:rPr>
        <w:t>,</w:t>
      </w:r>
    </w:p>
    <w:p w14:paraId="363E9A3E" w14:textId="77777777" w:rsidR="002F6E18" w:rsidRPr="0044591B" w:rsidRDefault="002F6E18" w:rsidP="00D32D39">
      <w:pPr>
        <w:widowControl w:val="0"/>
        <w:numPr>
          <w:ilvl w:val="0"/>
          <w:numId w:val="13"/>
        </w:numPr>
        <w:tabs>
          <w:tab w:val="clear" w:pos="720"/>
          <w:tab w:val="num" w:pos="851"/>
        </w:tabs>
        <w:overflowPunct w:val="0"/>
        <w:autoSpaceDE w:val="0"/>
        <w:autoSpaceDN w:val="0"/>
        <w:adjustRightInd w:val="0"/>
        <w:spacing w:after="0"/>
        <w:ind w:left="851" w:hanging="284"/>
        <w:rPr>
          <w:sz w:val="24"/>
          <w:szCs w:val="24"/>
          <w:lang w:val="sr-Cyrl-RS"/>
        </w:rPr>
      </w:pPr>
      <w:r w:rsidRPr="0044591B">
        <w:rPr>
          <w:sz w:val="24"/>
          <w:szCs w:val="24"/>
          <w:lang w:val="sr-Cyrl-RS"/>
        </w:rPr>
        <w:lastRenderedPageBreak/>
        <w:t xml:space="preserve">Прилог 9 - </w:t>
      </w:r>
      <w:r w:rsidR="00A96ECC" w:rsidRPr="00A96ECC">
        <w:rPr>
          <w:sz w:val="24"/>
          <w:szCs w:val="24"/>
          <w:lang w:val="sr-Cyrl-RS"/>
        </w:rPr>
        <w:t>Критеријум минималне уштеде енергије</w:t>
      </w:r>
      <w:r w:rsidR="00112C6D">
        <w:rPr>
          <w:sz w:val="24"/>
          <w:szCs w:val="24"/>
          <w:lang w:val="sr-Cyrl-RS"/>
        </w:rPr>
        <w:t>,</w:t>
      </w:r>
    </w:p>
    <w:p w14:paraId="5B2BCE42" w14:textId="123BE5E2" w:rsidR="002B2EBD" w:rsidRDefault="00A96ECC" w:rsidP="00C71334">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Pr>
          <w:sz w:val="24"/>
          <w:szCs w:val="24"/>
          <w:lang w:val="sr-Cyrl-RS"/>
        </w:rPr>
        <w:t xml:space="preserve">Прилог </w:t>
      </w:r>
      <w:r w:rsidRPr="00996322">
        <w:rPr>
          <w:sz w:val="24"/>
          <w:szCs w:val="24"/>
          <w:lang w:val="sr-Cyrl-RS"/>
        </w:rPr>
        <w:t>1</w:t>
      </w:r>
      <w:r w:rsidR="00996322" w:rsidRPr="009B447E">
        <w:rPr>
          <w:sz w:val="24"/>
          <w:szCs w:val="24"/>
          <w:lang w:val="sr-Cyrl-RS"/>
        </w:rPr>
        <w:t>0</w:t>
      </w:r>
      <w:r>
        <w:rPr>
          <w:sz w:val="24"/>
          <w:szCs w:val="24"/>
          <w:lang w:val="sr-Cyrl-RS"/>
        </w:rPr>
        <w:t xml:space="preserve"> - </w:t>
      </w:r>
      <w:r w:rsidR="002B2EBD" w:rsidRPr="00C17AF7">
        <w:rPr>
          <w:sz w:val="24"/>
          <w:szCs w:val="24"/>
          <w:lang w:val="sr-Cyrl-RS"/>
        </w:rPr>
        <w:t>Упутство</w:t>
      </w:r>
      <w:bookmarkStart w:id="13" w:name="page5"/>
      <w:bookmarkEnd w:id="13"/>
      <w:r w:rsidR="00F36F49">
        <w:rPr>
          <w:sz w:val="24"/>
          <w:szCs w:val="24"/>
          <w:lang w:val="sr-Cyrl-RS"/>
        </w:rPr>
        <w:t>,</w:t>
      </w:r>
    </w:p>
    <w:p w14:paraId="7375ADE2" w14:textId="7FCF6650" w:rsidR="00D02FB4" w:rsidRPr="00996322" w:rsidRDefault="00A1280E" w:rsidP="00996322">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Pr>
          <w:sz w:val="24"/>
          <w:szCs w:val="24"/>
          <w:lang w:val="sr-Cyrl-RS"/>
        </w:rPr>
        <w:t xml:space="preserve">Прилог </w:t>
      </w:r>
      <w:r w:rsidR="00996322" w:rsidRPr="00996322">
        <w:rPr>
          <w:sz w:val="24"/>
          <w:szCs w:val="24"/>
          <w:lang w:val="sr-Cyrl-RS"/>
        </w:rPr>
        <w:t>1</w:t>
      </w:r>
      <w:r w:rsidR="00996322">
        <w:rPr>
          <w:sz w:val="24"/>
          <w:szCs w:val="24"/>
          <w:lang w:val="sr-Cyrl-RS"/>
        </w:rPr>
        <w:t>1</w:t>
      </w:r>
      <w:r w:rsidR="00996322" w:rsidRPr="004C3FBC">
        <w:rPr>
          <w:sz w:val="24"/>
          <w:szCs w:val="24"/>
          <w:lang w:val="sr-Cyrl-RS"/>
        </w:rPr>
        <w:t xml:space="preserve"> </w:t>
      </w:r>
      <w:r w:rsidR="004C3FBC" w:rsidRPr="004C3FBC">
        <w:rPr>
          <w:sz w:val="24"/>
          <w:szCs w:val="24"/>
          <w:lang w:val="sr-Cyrl-RS"/>
        </w:rPr>
        <w:t xml:space="preserve">- Електронски </w:t>
      </w:r>
      <w:r w:rsidR="004C3FBC" w:rsidRPr="004C3FBC">
        <w:rPr>
          <w:sz w:val="24"/>
          <w:szCs w:val="24"/>
        </w:rPr>
        <w:t>калкулатор</w:t>
      </w:r>
      <w:r w:rsidR="00D02FB4">
        <w:rPr>
          <w:sz w:val="24"/>
          <w:szCs w:val="24"/>
          <w:lang w:val="en-US"/>
        </w:rPr>
        <w:t>,</w:t>
      </w:r>
    </w:p>
    <w:p w14:paraId="049CBCB4" w14:textId="412C0459" w:rsidR="006820D9" w:rsidRDefault="006820D9" w:rsidP="00C71334">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Pr>
          <w:sz w:val="24"/>
          <w:szCs w:val="24"/>
          <w:lang w:val="sr-Cyrl-RS"/>
        </w:rPr>
        <w:t xml:space="preserve">Прилог </w:t>
      </w:r>
      <w:r w:rsidR="00996322" w:rsidRPr="00996322">
        <w:rPr>
          <w:sz w:val="24"/>
          <w:szCs w:val="24"/>
          <w:lang w:val="sr-Cyrl-RS"/>
        </w:rPr>
        <w:t>1</w:t>
      </w:r>
      <w:r w:rsidR="00996322">
        <w:rPr>
          <w:sz w:val="24"/>
          <w:szCs w:val="24"/>
          <w:lang w:val="sr-Cyrl-RS"/>
        </w:rPr>
        <w:t xml:space="preserve">2 </w:t>
      </w:r>
      <w:r w:rsidRPr="004C3FBC">
        <w:rPr>
          <w:sz w:val="24"/>
          <w:szCs w:val="24"/>
          <w:lang w:val="sr-Cyrl-RS"/>
        </w:rPr>
        <w:t>-</w:t>
      </w:r>
      <w:r>
        <w:rPr>
          <w:sz w:val="24"/>
          <w:szCs w:val="24"/>
          <w:lang w:val="sr-Cyrl-RS"/>
        </w:rPr>
        <w:t xml:space="preserve"> </w:t>
      </w:r>
      <w:r w:rsidR="009B447E">
        <w:rPr>
          <w:sz w:val="24"/>
          <w:szCs w:val="24"/>
          <w:lang w:val="sr-Cyrl-RS"/>
        </w:rPr>
        <w:t>Формат</w:t>
      </w:r>
      <w:r w:rsidR="00EA1CBC">
        <w:rPr>
          <w:sz w:val="24"/>
          <w:szCs w:val="24"/>
          <w:lang w:val="sr-Cyrl-RS"/>
        </w:rPr>
        <w:t xml:space="preserve"> студије техн</w:t>
      </w:r>
      <w:r w:rsidR="007D6D64">
        <w:rPr>
          <w:sz w:val="24"/>
          <w:szCs w:val="24"/>
          <w:lang w:val="sr-Cyrl-RS"/>
        </w:rPr>
        <w:t>ичк</w:t>
      </w:r>
      <w:r w:rsidR="00EA1CBC">
        <w:rPr>
          <w:sz w:val="24"/>
          <w:szCs w:val="24"/>
          <w:lang w:val="sr-Cyrl-RS"/>
        </w:rPr>
        <w:t>о-</w:t>
      </w:r>
      <w:r w:rsidR="006515A0">
        <w:rPr>
          <w:sz w:val="24"/>
          <w:szCs w:val="24"/>
          <w:lang w:val="sr-Cyrl-RS"/>
        </w:rPr>
        <w:t>економске оправданости пројекта,</w:t>
      </w:r>
    </w:p>
    <w:p w14:paraId="77F4050B" w14:textId="50AFA3A5" w:rsidR="006515A0" w:rsidRPr="004C3FBC" w:rsidRDefault="006515A0" w:rsidP="00C71334">
      <w:pPr>
        <w:widowControl w:val="0"/>
        <w:numPr>
          <w:ilvl w:val="0"/>
          <w:numId w:val="13"/>
        </w:numPr>
        <w:tabs>
          <w:tab w:val="clear" w:pos="720"/>
        </w:tabs>
        <w:overflowPunct w:val="0"/>
        <w:autoSpaceDE w:val="0"/>
        <w:autoSpaceDN w:val="0"/>
        <w:adjustRightInd w:val="0"/>
        <w:spacing w:after="0"/>
        <w:ind w:left="851" w:hanging="284"/>
        <w:rPr>
          <w:sz w:val="24"/>
          <w:szCs w:val="24"/>
          <w:lang w:val="sr-Cyrl-RS"/>
        </w:rPr>
      </w:pPr>
      <w:r>
        <w:rPr>
          <w:sz w:val="24"/>
          <w:szCs w:val="24"/>
          <w:lang w:val="sr-Cyrl-RS"/>
        </w:rPr>
        <w:t>Прилог 13 – Изјава о именовању енергетског менаџера.</w:t>
      </w:r>
      <w:bookmarkStart w:id="14" w:name="_GoBack"/>
      <w:bookmarkEnd w:id="14"/>
    </w:p>
    <w:p w14:paraId="0BFFF3C6" w14:textId="77777777" w:rsidR="00505B06" w:rsidRPr="00C17AF7" w:rsidRDefault="00505B06" w:rsidP="00C71334">
      <w:pPr>
        <w:widowControl w:val="0"/>
        <w:overflowPunct w:val="0"/>
        <w:autoSpaceDE w:val="0"/>
        <w:autoSpaceDN w:val="0"/>
        <w:adjustRightInd w:val="0"/>
        <w:spacing w:before="240" w:after="120"/>
        <w:jc w:val="center"/>
        <w:rPr>
          <w:b/>
          <w:bCs/>
          <w:sz w:val="24"/>
          <w:szCs w:val="24"/>
          <w:lang w:val="sr-Cyrl-RS"/>
        </w:rPr>
      </w:pPr>
      <w:r w:rsidRPr="00C17AF7">
        <w:rPr>
          <w:b/>
          <w:bCs/>
          <w:sz w:val="24"/>
          <w:szCs w:val="24"/>
          <w:lang w:val="sr-Cyrl-RS"/>
        </w:rPr>
        <w:t>VII</w:t>
      </w:r>
      <w:r w:rsidR="00BE6401" w:rsidRPr="00C17AF7">
        <w:rPr>
          <w:b/>
          <w:bCs/>
          <w:sz w:val="24"/>
          <w:szCs w:val="24"/>
          <w:lang w:val="sr-Cyrl-RS"/>
        </w:rPr>
        <w:t>I</w:t>
      </w:r>
      <w:r w:rsidRPr="00C17AF7">
        <w:rPr>
          <w:b/>
          <w:bCs/>
          <w:sz w:val="24"/>
          <w:szCs w:val="24"/>
          <w:lang w:val="sr-Cyrl-RS"/>
        </w:rPr>
        <w:t>. МЕСТО И РОК ДОСТАВЉАЊА</w:t>
      </w:r>
    </w:p>
    <w:p w14:paraId="7537B71D" w14:textId="77777777" w:rsidR="00505B06" w:rsidRPr="00C17AF7" w:rsidRDefault="00505B06" w:rsidP="00C71334">
      <w:pPr>
        <w:widowControl w:val="0"/>
        <w:autoSpaceDE w:val="0"/>
        <w:autoSpaceDN w:val="0"/>
        <w:adjustRightInd w:val="0"/>
        <w:spacing w:after="0"/>
        <w:ind w:firstLine="567"/>
        <w:rPr>
          <w:sz w:val="24"/>
          <w:szCs w:val="24"/>
          <w:lang w:val="sr-Cyrl-RS"/>
        </w:rPr>
      </w:pPr>
      <w:r w:rsidRPr="00C17AF7">
        <w:rPr>
          <w:sz w:val="24"/>
          <w:szCs w:val="24"/>
          <w:lang w:val="sr-Cyrl-RS"/>
        </w:rPr>
        <w:t>Пријаве са комплетном документацијом се подносе у затвореној коверти са назнаком</w:t>
      </w:r>
      <w:r w:rsidR="006D02B6">
        <w:rPr>
          <w:sz w:val="24"/>
          <w:szCs w:val="24"/>
          <w:lang w:val="sr-Latn-CS"/>
        </w:rPr>
        <w:t>:</w:t>
      </w:r>
    </w:p>
    <w:p w14:paraId="7578B89C" w14:textId="77777777" w:rsidR="00505B06" w:rsidRPr="006D02B6" w:rsidRDefault="00505B06" w:rsidP="006D02B6">
      <w:pPr>
        <w:widowControl w:val="0"/>
        <w:autoSpaceDE w:val="0"/>
        <w:autoSpaceDN w:val="0"/>
        <w:adjustRightInd w:val="0"/>
        <w:spacing w:before="120" w:after="120"/>
        <w:jc w:val="center"/>
        <w:rPr>
          <w:sz w:val="24"/>
          <w:szCs w:val="24"/>
          <w:lang w:val="sr-Cyrl-RS"/>
        </w:rPr>
      </w:pPr>
      <w:r w:rsidRPr="006D02B6">
        <w:rPr>
          <w:sz w:val="24"/>
          <w:szCs w:val="24"/>
          <w:lang w:val="sr-Cyrl-RS"/>
        </w:rPr>
        <w:t>„</w:t>
      </w:r>
      <w:r w:rsidRPr="006D02B6">
        <w:rPr>
          <w:b/>
          <w:bCs/>
          <w:sz w:val="24"/>
          <w:szCs w:val="24"/>
          <w:lang w:val="sr-Cyrl-RS"/>
        </w:rPr>
        <w:t>Пријава на Јавни позив Буџетског фонда ЈП</w:t>
      </w:r>
      <w:r w:rsidRPr="006D02B6">
        <w:rPr>
          <w:sz w:val="24"/>
          <w:szCs w:val="24"/>
          <w:lang w:val="sr-Cyrl-RS"/>
        </w:rPr>
        <w:t xml:space="preserve"> </w:t>
      </w:r>
      <w:r w:rsidR="006D02B6" w:rsidRPr="006D02B6">
        <w:rPr>
          <w:sz w:val="24"/>
          <w:szCs w:val="24"/>
          <w:lang w:val="sr-Cyrl-RS"/>
        </w:rPr>
        <w:t>2</w:t>
      </w:r>
      <w:r w:rsidRPr="006D02B6">
        <w:rPr>
          <w:b/>
          <w:bCs/>
          <w:sz w:val="24"/>
          <w:szCs w:val="24"/>
          <w:lang w:val="sr-Cyrl-RS"/>
        </w:rPr>
        <w:t>/16 –</w:t>
      </w:r>
      <w:r w:rsidRPr="006D02B6">
        <w:rPr>
          <w:sz w:val="24"/>
          <w:szCs w:val="24"/>
          <w:lang w:val="sr-Cyrl-RS"/>
        </w:rPr>
        <w:t xml:space="preserve"> </w:t>
      </w:r>
      <w:r w:rsidRPr="006D02B6">
        <w:rPr>
          <w:b/>
          <w:bCs/>
          <w:sz w:val="24"/>
          <w:szCs w:val="24"/>
          <w:lang w:val="sr-Cyrl-RS"/>
        </w:rPr>
        <w:t>НЕ ОТВАРАТИ.</w:t>
      </w:r>
    </w:p>
    <w:p w14:paraId="334F3A39" w14:textId="77777777" w:rsidR="00505B06" w:rsidRDefault="00505B06" w:rsidP="00C71334">
      <w:pPr>
        <w:widowControl w:val="0"/>
        <w:autoSpaceDE w:val="0"/>
        <w:autoSpaceDN w:val="0"/>
        <w:adjustRightInd w:val="0"/>
        <w:spacing w:after="0"/>
        <w:ind w:firstLine="567"/>
        <w:rPr>
          <w:sz w:val="24"/>
          <w:szCs w:val="24"/>
          <w:lang w:val="sr-Cyrl-RS"/>
        </w:rPr>
      </w:pPr>
      <w:r w:rsidRPr="00C17AF7">
        <w:rPr>
          <w:sz w:val="24"/>
          <w:szCs w:val="24"/>
          <w:lang w:val="sr-Cyrl-RS"/>
        </w:rPr>
        <w:t>на адресу:</w:t>
      </w:r>
    </w:p>
    <w:p w14:paraId="017978CC" w14:textId="77777777" w:rsidR="00C17AF7" w:rsidRDefault="00C17AF7" w:rsidP="00C7133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1701" w:right="2835"/>
        <w:rPr>
          <w:b/>
          <w:bCs/>
          <w:sz w:val="24"/>
          <w:szCs w:val="24"/>
          <w:lang w:val="sr-Cyrl-RS"/>
        </w:rPr>
      </w:pPr>
      <w:r>
        <w:rPr>
          <w:b/>
          <w:bCs/>
          <w:sz w:val="24"/>
          <w:szCs w:val="24"/>
          <w:lang w:val="sr-Cyrl-RS"/>
        </w:rPr>
        <w:t xml:space="preserve">Министарство рударства и енергетике </w:t>
      </w:r>
    </w:p>
    <w:p w14:paraId="2C1BE6A7" w14:textId="77777777" w:rsidR="00C17AF7" w:rsidRDefault="00C17AF7" w:rsidP="00C7133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1701" w:right="2835"/>
        <w:rPr>
          <w:b/>
          <w:bCs/>
          <w:sz w:val="24"/>
          <w:szCs w:val="24"/>
          <w:lang w:val="sr-Cyrl-RS"/>
        </w:rPr>
      </w:pPr>
      <w:r>
        <w:rPr>
          <w:b/>
          <w:bCs/>
          <w:sz w:val="24"/>
          <w:szCs w:val="24"/>
          <w:lang w:val="sr-Cyrl-RS"/>
        </w:rPr>
        <w:t xml:space="preserve">Краља Милана бр. 36 (писарница) </w:t>
      </w:r>
    </w:p>
    <w:p w14:paraId="456C6584" w14:textId="77777777" w:rsidR="00C17AF7" w:rsidRDefault="00C17AF7" w:rsidP="00C7133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1701" w:right="2835"/>
        <w:rPr>
          <w:sz w:val="24"/>
          <w:szCs w:val="24"/>
          <w:lang w:val="sr-Cyrl-RS"/>
        </w:rPr>
      </w:pPr>
      <w:r>
        <w:rPr>
          <w:b/>
          <w:bCs/>
          <w:sz w:val="24"/>
          <w:szCs w:val="24"/>
          <w:lang w:val="sr-Cyrl-RS"/>
        </w:rPr>
        <w:t>11000 Београд</w:t>
      </w:r>
    </w:p>
    <w:p w14:paraId="6A7F5DEB" w14:textId="77777777" w:rsidR="00C17AF7" w:rsidRDefault="00C17AF7" w:rsidP="00C7133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1701" w:right="2835"/>
        <w:rPr>
          <w:sz w:val="24"/>
          <w:szCs w:val="24"/>
          <w:lang w:val="sr-Cyrl-RS"/>
        </w:rPr>
      </w:pPr>
      <w:r>
        <w:rPr>
          <w:sz w:val="24"/>
          <w:szCs w:val="24"/>
          <w:lang w:val="sr-Cyrl-RS"/>
        </w:rPr>
        <w:t xml:space="preserve">Пак Број 125202 </w:t>
      </w:r>
    </w:p>
    <w:p w14:paraId="3342E42D" w14:textId="77777777" w:rsidR="00505B06" w:rsidRPr="00C17AF7" w:rsidRDefault="00505B06" w:rsidP="00C71334">
      <w:pPr>
        <w:widowControl w:val="0"/>
        <w:overflowPunct w:val="0"/>
        <w:autoSpaceDE w:val="0"/>
        <w:autoSpaceDN w:val="0"/>
        <w:adjustRightInd w:val="0"/>
        <w:spacing w:before="120"/>
        <w:ind w:firstLine="567"/>
        <w:rPr>
          <w:sz w:val="24"/>
          <w:szCs w:val="24"/>
          <w:lang w:val="sr-Cyrl-RS"/>
        </w:rPr>
      </w:pPr>
      <w:r w:rsidRPr="00C17AF7">
        <w:rPr>
          <w:sz w:val="24"/>
          <w:szCs w:val="24"/>
          <w:lang w:val="sr-Cyrl-RS"/>
        </w:rPr>
        <w:t>На полеђини коверте навести пун назив и адресу подносиоца пријаве.</w:t>
      </w:r>
    </w:p>
    <w:p w14:paraId="28386A17" w14:textId="1A2F6B53" w:rsidR="00505B06" w:rsidRPr="00C17AF7" w:rsidRDefault="004D4320" w:rsidP="00C71334">
      <w:pPr>
        <w:widowControl w:val="0"/>
        <w:autoSpaceDE w:val="0"/>
        <w:autoSpaceDN w:val="0"/>
        <w:adjustRightInd w:val="0"/>
        <w:ind w:firstLine="567"/>
        <w:rPr>
          <w:sz w:val="24"/>
          <w:szCs w:val="24"/>
          <w:lang w:val="sr-Cyrl-RS"/>
        </w:rPr>
      </w:pPr>
      <w:r w:rsidRPr="009B447E">
        <w:rPr>
          <w:sz w:val="24"/>
          <w:szCs w:val="24"/>
          <w:lang w:val="sr-Cyrl-RS"/>
        </w:rPr>
        <w:t xml:space="preserve">Рок за доставу пријава је до </w:t>
      </w:r>
      <w:r w:rsidR="00224B11" w:rsidRPr="009B447E">
        <w:rPr>
          <w:sz w:val="24"/>
          <w:szCs w:val="24"/>
          <w:lang w:val="sr-Cyrl-RS"/>
        </w:rPr>
        <w:t>24</w:t>
      </w:r>
      <w:r w:rsidRPr="009B447E">
        <w:rPr>
          <w:sz w:val="24"/>
          <w:szCs w:val="24"/>
          <w:lang w:val="sr-Cyrl-RS"/>
        </w:rPr>
        <w:t>. новембар</w:t>
      </w:r>
      <w:r w:rsidR="006417D1" w:rsidRPr="009B447E">
        <w:rPr>
          <w:sz w:val="24"/>
          <w:szCs w:val="24"/>
          <w:lang w:val="sr-Cyrl-RS"/>
        </w:rPr>
        <w:t xml:space="preserve"> 2016. године</w:t>
      </w:r>
      <w:r w:rsidR="009B447E" w:rsidRPr="009B447E">
        <w:rPr>
          <w:sz w:val="24"/>
          <w:szCs w:val="24"/>
          <w:lang w:val="sr-Cyrl-RS"/>
        </w:rPr>
        <w:t>, до 15,00 часова</w:t>
      </w:r>
      <w:r w:rsidR="006417D1" w:rsidRPr="009B447E">
        <w:rPr>
          <w:sz w:val="24"/>
          <w:szCs w:val="24"/>
          <w:lang w:val="sr-Cyrl-RS"/>
        </w:rPr>
        <w:t>.</w:t>
      </w:r>
    </w:p>
    <w:p w14:paraId="174AC2BC"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 xml:space="preserve">Благовременом се сматра пријава, која је примљена и оверена печатом пријема у писарници </w:t>
      </w:r>
      <w:r w:rsidRPr="004C3FBC">
        <w:rPr>
          <w:sz w:val="24"/>
          <w:szCs w:val="24"/>
          <w:lang w:val="sr-Cyrl-RS"/>
        </w:rPr>
        <w:t>Министарства (на наведеној адреси), најкасније до 15,00 часова последњег дана рока, без обзира на</w:t>
      </w:r>
      <w:r w:rsidRPr="00C17AF7">
        <w:rPr>
          <w:sz w:val="24"/>
          <w:szCs w:val="24"/>
          <w:lang w:val="sr-Cyrl-RS"/>
        </w:rPr>
        <w:t xml:space="preserve"> начин приспећа.</w:t>
      </w:r>
    </w:p>
    <w:p w14:paraId="2A1D59A0" w14:textId="77777777" w:rsidR="00505B06" w:rsidRPr="00C17AF7" w:rsidRDefault="00505B06" w:rsidP="00C71334">
      <w:pPr>
        <w:widowControl w:val="0"/>
        <w:autoSpaceDE w:val="0"/>
        <w:autoSpaceDN w:val="0"/>
        <w:adjustRightInd w:val="0"/>
        <w:ind w:firstLine="567"/>
        <w:rPr>
          <w:sz w:val="24"/>
          <w:szCs w:val="24"/>
          <w:lang w:val="sr-Cyrl-RS"/>
        </w:rPr>
      </w:pPr>
      <w:r w:rsidRPr="00C17AF7">
        <w:rPr>
          <w:sz w:val="24"/>
          <w:szCs w:val="24"/>
          <w:lang w:val="sr-Cyrl-RS"/>
        </w:rPr>
        <w:t>За информације у вези Јавног позива можете се обратити</w:t>
      </w:r>
      <w:r w:rsidR="00CC0FC0">
        <w:rPr>
          <w:sz w:val="24"/>
          <w:szCs w:val="24"/>
          <w:lang w:val="sr-Cyrl-RS"/>
        </w:rPr>
        <w:t xml:space="preserve"> Министарству</w:t>
      </w:r>
      <w:r w:rsidRPr="00C17AF7">
        <w:rPr>
          <w:sz w:val="24"/>
          <w:szCs w:val="24"/>
          <w:lang w:val="sr-Cyrl-RS"/>
        </w:rPr>
        <w:t xml:space="preserve"> на електронску адресу:</w:t>
      </w:r>
      <w:r w:rsidR="00CC0FC0">
        <w:rPr>
          <w:sz w:val="24"/>
          <w:szCs w:val="24"/>
          <w:lang w:val="sr-Cyrl-RS"/>
        </w:rPr>
        <w:t xml:space="preserve"> </w:t>
      </w:r>
      <w:r w:rsidRPr="00C17AF7">
        <w:rPr>
          <w:color w:val="0000FF"/>
          <w:sz w:val="24"/>
          <w:szCs w:val="24"/>
          <w:u w:val="single"/>
          <w:lang w:val="sr-Cyrl-RS"/>
        </w:rPr>
        <w:t>fondee@mre.gov.rs</w:t>
      </w:r>
    </w:p>
    <w:p w14:paraId="430412DC"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 xml:space="preserve">Сва питања и одговори биће објављени на интернет презентацији Министарства, линк: </w:t>
      </w:r>
      <w:r w:rsidRPr="00C17AF7">
        <w:rPr>
          <w:color w:val="0000FF"/>
          <w:sz w:val="24"/>
          <w:szCs w:val="24"/>
          <w:u w:val="single"/>
          <w:lang w:val="sr-Cyrl-RS"/>
        </w:rPr>
        <w:t>http://www.mre.gov.rs/javni-pozivi.php</w:t>
      </w:r>
    </w:p>
    <w:p w14:paraId="0E54638F" w14:textId="77777777" w:rsidR="00505B06" w:rsidRPr="00C17AF7" w:rsidRDefault="00BE6401" w:rsidP="00C71334">
      <w:pPr>
        <w:widowControl w:val="0"/>
        <w:overflowPunct w:val="0"/>
        <w:autoSpaceDE w:val="0"/>
        <w:autoSpaceDN w:val="0"/>
        <w:adjustRightInd w:val="0"/>
        <w:spacing w:before="240" w:after="120"/>
        <w:jc w:val="center"/>
        <w:rPr>
          <w:b/>
          <w:bCs/>
          <w:sz w:val="24"/>
          <w:szCs w:val="24"/>
          <w:lang w:val="sr-Cyrl-RS"/>
        </w:rPr>
      </w:pPr>
      <w:r w:rsidRPr="00C17AF7">
        <w:rPr>
          <w:b/>
          <w:bCs/>
          <w:sz w:val="24"/>
          <w:szCs w:val="24"/>
          <w:lang w:val="sr-Cyrl-RS"/>
        </w:rPr>
        <w:t>IX</w:t>
      </w:r>
      <w:r w:rsidR="00505B06" w:rsidRPr="00C17AF7">
        <w:rPr>
          <w:b/>
          <w:bCs/>
          <w:sz w:val="24"/>
          <w:szCs w:val="24"/>
          <w:lang w:val="sr-Cyrl-RS"/>
        </w:rPr>
        <w:t>. ИЗБОР И ОЦЕНА ПРОЈЕКАТА</w:t>
      </w:r>
    </w:p>
    <w:p w14:paraId="567C0C10" w14:textId="77777777" w:rsidR="00567EC7" w:rsidRPr="00C17AF7" w:rsidRDefault="00505B06" w:rsidP="00C71334">
      <w:pPr>
        <w:widowControl w:val="0"/>
        <w:overflowPunct w:val="0"/>
        <w:autoSpaceDE w:val="0"/>
        <w:autoSpaceDN w:val="0"/>
        <w:adjustRightInd w:val="0"/>
        <w:ind w:firstLine="567"/>
        <w:rPr>
          <w:sz w:val="24"/>
          <w:szCs w:val="24"/>
          <w:highlight w:val="green"/>
          <w:lang w:val="sr-Cyrl-RS"/>
        </w:rPr>
      </w:pPr>
      <w:r w:rsidRPr="00C17AF7">
        <w:rPr>
          <w:sz w:val="24"/>
          <w:szCs w:val="24"/>
          <w:lang w:val="sr-Cyrl-RS"/>
        </w:rPr>
        <w:t>Оцена и избор пројеката врши се у складу са Јавним позивом и Правилником о условима за расподелу и коришћење средстава Буџетског фонда за унапређење енергетске ефикасности Републике Србије и критеријумима о изузимању од обавезе вршења енергетског прегледа (у даљем тексту: Правилник</w:t>
      </w:r>
      <w:r w:rsidR="00D33F14">
        <w:rPr>
          <w:sz w:val="24"/>
          <w:szCs w:val="24"/>
          <w:lang w:val="sr-Cyrl-RS"/>
        </w:rPr>
        <w:t>)</w:t>
      </w:r>
      <w:r w:rsidR="000D25FA" w:rsidRPr="00C17AF7">
        <w:rPr>
          <w:sz w:val="24"/>
          <w:szCs w:val="24"/>
          <w:lang w:val="sr-Cyrl-RS"/>
        </w:rPr>
        <w:t>.</w:t>
      </w:r>
    </w:p>
    <w:p w14:paraId="6FE7949B" w14:textId="585FB169" w:rsidR="000927E7" w:rsidRPr="004D4320" w:rsidRDefault="003C646D" w:rsidP="00C71334">
      <w:pPr>
        <w:widowControl w:val="0"/>
        <w:overflowPunct w:val="0"/>
        <w:autoSpaceDE w:val="0"/>
        <w:autoSpaceDN w:val="0"/>
        <w:adjustRightInd w:val="0"/>
        <w:ind w:firstLine="567"/>
        <w:rPr>
          <w:sz w:val="24"/>
          <w:szCs w:val="24"/>
          <w:lang w:val="sr-Cyrl-RS"/>
        </w:rPr>
      </w:pPr>
      <w:r>
        <w:rPr>
          <w:sz w:val="24"/>
          <w:szCs w:val="24"/>
          <w:lang w:val="sr-Cyrl-RS"/>
        </w:rPr>
        <w:t>О</w:t>
      </w:r>
      <w:r w:rsidR="0062078D" w:rsidRPr="004D4320">
        <w:rPr>
          <w:sz w:val="24"/>
          <w:szCs w:val="24"/>
          <w:lang w:val="sr-Cyrl-RS"/>
        </w:rPr>
        <w:t>це</w:t>
      </w:r>
      <w:r>
        <w:rPr>
          <w:sz w:val="24"/>
          <w:szCs w:val="24"/>
          <w:lang w:val="sr-Cyrl-RS"/>
        </w:rPr>
        <w:t>њивање</w:t>
      </w:r>
      <w:r w:rsidR="0062078D" w:rsidRPr="004D4320">
        <w:rPr>
          <w:sz w:val="24"/>
          <w:szCs w:val="24"/>
          <w:lang w:val="sr-Cyrl-RS"/>
        </w:rPr>
        <w:t xml:space="preserve"> и избор пројеката</w:t>
      </w:r>
      <w:r>
        <w:rPr>
          <w:sz w:val="24"/>
          <w:szCs w:val="24"/>
          <w:lang w:val="sr-Cyrl-RS"/>
        </w:rPr>
        <w:t xml:space="preserve"> врши </w:t>
      </w:r>
      <w:r w:rsidRPr="004D4320">
        <w:rPr>
          <w:sz w:val="24"/>
          <w:szCs w:val="24"/>
          <w:lang w:val="sr-Cyrl-RS"/>
        </w:rPr>
        <w:t>Министарство</w:t>
      </w:r>
      <w:r>
        <w:rPr>
          <w:sz w:val="24"/>
          <w:szCs w:val="24"/>
          <w:lang w:val="sr-Cyrl-RS"/>
        </w:rPr>
        <w:t xml:space="preserve"> на основу прегледа поднетих пријава и приложене документације</w:t>
      </w:r>
      <w:r w:rsidR="00D33F14" w:rsidRPr="004D4320">
        <w:rPr>
          <w:sz w:val="24"/>
          <w:szCs w:val="24"/>
          <w:lang w:val="sr-Cyrl-RS"/>
        </w:rPr>
        <w:t>,</w:t>
      </w:r>
      <w:r w:rsidR="0062078D" w:rsidRPr="004D4320">
        <w:rPr>
          <w:sz w:val="24"/>
          <w:szCs w:val="24"/>
          <w:lang w:val="sr-Cyrl-RS"/>
        </w:rPr>
        <w:t xml:space="preserve"> </w:t>
      </w:r>
      <w:r w:rsidR="002320F2" w:rsidRPr="004D4320">
        <w:rPr>
          <w:sz w:val="24"/>
          <w:szCs w:val="24"/>
          <w:lang w:val="sr-Cyrl-RS"/>
        </w:rPr>
        <w:t xml:space="preserve">а </w:t>
      </w:r>
      <w:r w:rsidR="0062078D" w:rsidRPr="004D4320">
        <w:rPr>
          <w:sz w:val="24"/>
          <w:szCs w:val="24"/>
          <w:lang w:val="sr-Cyrl-RS"/>
        </w:rPr>
        <w:t>техничку подршку</w:t>
      </w:r>
      <w:r w:rsidR="00D33F14" w:rsidRPr="004D4320">
        <w:rPr>
          <w:sz w:val="24"/>
          <w:szCs w:val="24"/>
          <w:lang w:val="sr-Cyrl-RS"/>
        </w:rPr>
        <w:t xml:space="preserve"> тим активностима</w:t>
      </w:r>
      <w:r w:rsidR="0062078D" w:rsidRPr="004D4320">
        <w:rPr>
          <w:sz w:val="24"/>
          <w:szCs w:val="24"/>
          <w:lang w:val="sr-Cyrl-RS"/>
        </w:rPr>
        <w:t xml:space="preserve"> </w:t>
      </w:r>
      <w:r w:rsidR="002320F2" w:rsidRPr="004D4320">
        <w:rPr>
          <w:sz w:val="24"/>
          <w:szCs w:val="24"/>
          <w:lang w:val="sr-Cyrl-RS"/>
        </w:rPr>
        <w:t>пружа</w:t>
      </w:r>
      <w:r w:rsidR="0062078D" w:rsidRPr="004D4320">
        <w:rPr>
          <w:sz w:val="24"/>
          <w:szCs w:val="24"/>
          <w:lang w:val="sr-Cyrl-RS"/>
        </w:rPr>
        <w:t xml:space="preserve"> </w:t>
      </w:r>
      <w:r w:rsidR="002320F2" w:rsidRPr="004D4320">
        <w:rPr>
          <w:bCs/>
          <w:sz w:val="24"/>
          <w:szCs w:val="24"/>
          <w:lang w:val="sr-Cyrl-RS"/>
        </w:rPr>
        <w:t>UNDP</w:t>
      </w:r>
      <w:r w:rsidR="0062078D" w:rsidRPr="004D4320">
        <w:rPr>
          <w:sz w:val="24"/>
          <w:szCs w:val="24"/>
          <w:lang w:val="sr-Cyrl-RS"/>
        </w:rPr>
        <w:t>.</w:t>
      </w:r>
    </w:p>
    <w:p w14:paraId="223CF380" w14:textId="77777777" w:rsidR="006C6DE1" w:rsidRPr="00C17AF7" w:rsidRDefault="006C6DE1" w:rsidP="00C71334">
      <w:pPr>
        <w:widowControl w:val="0"/>
        <w:autoSpaceDE w:val="0"/>
        <w:autoSpaceDN w:val="0"/>
        <w:adjustRightInd w:val="0"/>
        <w:ind w:firstLine="567"/>
        <w:rPr>
          <w:sz w:val="24"/>
          <w:szCs w:val="24"/>
          <w:lang w:val="sr-Cyrl-RS"/>
        </w:rPr>
      </w:pPr>
      <w:r w:rsidRPr="00C17AF7">
        <w:rPr>
          <w:sz w:val="24"/>
          <w:szCs w:val="24"/>
          <w:lang w:val="sr-Cyrl-RS"/>
        </w:rPr>
        <w:t xml:space="preserve">Пријаве за које </w:t>
      </w:r>
      <w:r w:rsidR="00934BCC" w:rsidRPr="00C17AF7">
        <w:rPr>
          <w:sz w:val="24"/>
          <w:szCs w:val="24"/>
          <w:lang w:val="sr-Cyrl-RS"/>
        </w:rPr>
        <w:t>није приложена документација из одељка V. Јавног позива, као и пријаве које имају недостатке због којих се не могу оценити, неће се разматрати.</w:t>
      </w:r>
    </w:p>
    <w:p w14:paraId="17562C47" w14:textId="77777777" w:rsidR="00505B06" w:rsidRPr="00C17AF7" w:rsidRDefault="00505B06" w:rsidP="00C71334">
      <w:pPr>
        <w:widowControl w:val="0"/>
        <w:overflowPunct w:val="0"/>
        <w:autoSpaceDE w:val="0"/>
        <w:autoSpaceDN w:val="0"/>
        <w:adjustRightInd w:val="0"/>
        <w:spacing w:before="240" w:after="120"/>
        <w:jc w:val="center"/>
        <w:rPr>
          <w:b/>
          <w:bCs/>
          <w:sz w:val="24"/>
          <w:szCs w:val="24"/>
          <w:lang w:val="sr-Cyrl-RS"/>
        </w:rPr>
      </w:pPr>
      <w:r w:rsidRPr="00C17AF7">
        <w:rPr>
          <w:b/>
          <w:bCs/>
          <w:sz w:val="24"/>
          <w:szCs w:val="24"/>
          <w:lang w:val="sr-Cyrl-RS"/>
        </w:rPr>
        <w:t>X. ОБЈАВЉИВАЊЕ ОДЛУКЕ О ИЗБОРУ ПРОЈЕКАТА</w:t>
      </w:r>
    </w:p>
    <w:p w14:paraId="5FED4ACD"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 xml:space="preserve">Одлука о избору </w:t>
      </w:r>
      <w:r w:rsidR="00254C36" w:rsidRPr="00C17AF7">
        <w:rPr>
          <w:sz w:val="24"/>
          <w:szCs w:val="24"/>
          <w:lang w:val="sr-Cyrl-RS"/>
        </w:rPr>
        <w:t xml:space="preserve">се </w:t>
      </w:r>
      <w:r w:rsidRPr="00C17AF7">
        <w:rPr>
          <w:sz w:val="24"/>
          <w:szCs w:val="24"/>
          <w:lang w:val="sr-Cyrl-RS"/>
        </w:rPr>
        <w:t>објављ</w:t>
      </w:r>
      <w:r w:rsidR="00254C36" w:rsidRPr="00C17AF7">
        <w:rPr>
          <w:sz w:val="24"/>
          <w:szCs w:val="24"/>
          <w:lang w:val="sr-Cyrl-RS"/>
        </w:rPr>
        <w:t>ује</w:t>
      </w:r>
      <w:r w:rsidRPr="00C17AF7">
        <w:rPr>
          <w:sz w:val="24"/>
          <w:szCs w:val="24"/>
          <w:lang w:val="sr-Cyrl-RS"/>
        </w:rPr>
        <w:t xml:space="preserve"> на интернет страници Министарства, линк:</w:t>
      </w:r>
    </w:p>
    <w:p w14:paraId="2D5B7E5B" w14:textId="77777777" w:rsidR="00505B06" w:rsidRPr="00C17AF7" w:rsidRDefault="00505B06" w:rsidP="00CC0FC0">
      <w:pPr>
        <w:widowControl w:val="0"/>
        <w:autoSpaceDE w:val="0"/>
        <w:autoSpaceDN w:val="0"/>
        <w:adjustRightInd w:val="0"/>
        <w:spacing w:after="0"/>
        <w:rPr>
          <w:sz w:val="24"/>
          <w:szCs w:val="24"/>
          <w:lang w:val="sr-Cyrl-RS"/>
        </w:rPr>
      </w:pPr>
      <w:r w:rsidRPr="00C17AF7">
        <w:rPr>
          <w:color w:val="0000FF"/>
          <w:sz w:val="24"/>
          <w:szCs w:val="24"/>
          <w:u w:val="single"/>
          <w:lang w:val="sr-Cyrl-RS"/>
        </w:rPr>
        <w:t>http://www.mre.gov.rs/javni-pozivi.php</w:t>
      </w:r>
    </w:p>
    <w:p w14:paraId="2A0B2168" w14:textId="77777777" w:rsidR="00505B06" w:rsidRPr="00C17AF7" w:rsidRDefault="00505B06" w:rsidP="00C71334">
      <w:pPr>
        <w:widowControl w:val="0"/>
        <w:overflowPunct w:val="0"/>
        <w:autoSpaceDE w:val="0"/>
        <w:autoSpaceDN w:val="0"/>
        <w:adjustRightInd w:val="0"/>
        <w:spacing w:before="240" w:after="120"/>
        <w:jc w:val="center"/>
        <w:rPr>
          <w:b/>
          <w:bCs/>
          <w:sz w:val="24"/>
          <w:szCs w:val="24"/>
          <w:lang w:val="sr-Cyrl-RS"/>
        </w:rPr>
      </w:pPr>
      <w:r w:rsidRPr="00C17AF7">
        <w:rPr>
          <w:b/>
          <w:bCs/>
          <w:sz w:val="24"/>
          <w:szCs w:val="24"/>
          <w:lang w:val="sr-Cyrl-RS"/>
        </w:rPr>
        <w:t>X</w:t>
      </w:r>
      <w:r w:rsidR="00BE6401" w:rsidRPr="00C17AF7">
        <w:rPr>
          <w:b/>
          <w:bCs/>
          <w:sz w:val="24"/>
          <w:szCs w:val="24"/>
          <w:lang w:val="sr-Cyrl-RS"/>
        </w:rPr>
        <w:t>I</w:t>
      </w:r>
      <w:r w:rsidRPr="00C17AF7">
        <w:rPr>
          <w:b/>
          <w:bCs/>
          <w:sz w:val="24"/>
          <w:szCs w:val="24"/>
          <w:lang w:val="sr-Cyrl-RS"/>
        </w:rPr>
        <w:t>. НАЧИН РЕАЛИЗАЦИЈЕ ДОДЕЉЕНИХ СРЕДСТАВА</w:t>
      </w:r>
    </w:p>
    <w:p w14:paraId="080D5D0A"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Министарство ће вршити исплату средстава на основу уговора закљученог између Министарства и јединице локалне самоуправе, у складу са чланом 10. Правилника.</w:t>
      </w:r>
    </w:p>
    <w:p w14:paraId="03B6FC56" w14:textId="77777777" w:rsidR="00567EC7" w:rsidRPr="00C17AF7" w:rsidRDefault="00567EC7" w:rsidP="00C71334">
      <w:pPr>
        <w:widowControl w:val="0"/>
        <w:overflowPunct w:val="0"/>
        <w:autoSpaceDE w:val="0"/>
        <w:autoSpaceDN w:val="0"/>
        <w:adjustRightInd w:val="0"/>
        <w:ind w:firstLine="567"/>
        <w:rPr>
          <w:sz w:val="24"/>
          <w:szCs w:val="24"/>
          <w:lang w:val="sr-Cyrl-RS"/>
        </w:rPr>
      </w:pPr>
      <w:r w:rsidRPr="00C17AF7">
        <w:rPr>
          <w:sz w:val="24"/>
          <w:szCs w:val="24"/>
          <w:lang w:val="sr-Cyrl-RS"/>
        </w:rPr>
        <w:t>За средства GEF</w:t>
      </w:r>
      <w:r w:rsidR="00D33F14">
        <w:rPr>
          <w:sz w:val="24"/>
          <w:szCs w:val="24"/>
          <w:lang w:val="sr-Cyrl-RS"/>
        </w:rPr>
        <w:t>,</w:t>
      </w:r>
      <w:r w:rsidRPr="00C17AF7">
        <w:rPr>
          <w:sz w:val="24"/>
          <w:szCs w:val="24"/>
          <w:lang w:val="sr-Cyrl-RS"/>
        </w:rPr>
        <w:t xml:space="preserve"> тј. приликом преноса</w:t>
      </w:r>
      <w:r w:rsidR="00D33F14">
        <w:rPr>
          <w:sz w:val="24"/>
          <w:szCs w:val="24"/>
          <w:lang w:val="sr-Cyrl-RS"/>
        </w:rPr>
        <w:t xml:space="preserve"> тих</w:t>
      </w:r>
      <w:r w:rsidRPr="00C17AF7">
        <w:rPr>
          <w:sz w:val="24"/>
          <w:szCs w:val="24"/>
          <w:lang w:val="sr-Cyrl-RS"/>
        </w:rPr>
        <w:t xml:space="preserve"> средст</w:t>
      </w:r>
      <w:r w:rsidR="00D33F14">
        <w:rPr>
          <w:sz w:val="24"/>
          <w:szCs w:val="24"/>
          <w:lang w:val="sr-Cyrl-RS"/>
        </w:rPr>
        <w:t>а</w:t>
      </w:r>
      <w:r w:rsidRPr="00C17AF7">
        <w:rPr>
          <w:sz w:val="24"/>
          <w:szCs w:val="24"/>
          <w:lang w:val="sr-Cyrl-RS"/>
        </w:rPr>
        <w:t xml:space="preserve">ва </w:t>
      </w:r>
      <w:r w:rsidR="00D33F14">
        <w:rPr>
          <w:sz w:val="24"/>
          <w:szCs w:val="24"/>
          <w:lang w:val="sr-Cyrl-RS"/>
        </w:rPr>
        <w:t>Буџетском фонду</w:t>
      </w:r>
      <w:r w:rsidR="00D33F14" w:rsidRPr="00C17AF7">
        <w:rPr>
          <w:sz w:val="24"/>
          <w:szCs w:val="24"/>
          <w:lang w:val="sr-Cyrl-RS"/>
        </w:rPr>
        <w:t xml:space="preserve"> </w:t>
      </w:r>
      <w:r w:rsidRPr="00C17AF7">
        <w:rPr>
          <w:sz w:val="24"/>
          <w:szCs w:val="24"/>
          <w:lang w:val="sr-Cyrl-RS"/>
        </w:rPr>
        <w:t>и</w:t>
      </w:r>
      <w:r w:rsidR="00D33F14">
        <w:rPr>
          <w:sz w:val="24"/>
          <w:szCs w:val="24"/>
          <w:lang w:val="sr-Cyrl-RS"/>
        </w:rPr>
        <w:t xml:space="preserve"> из тог фонда</w:t>
      </w:r>
      <w:r w:rsidRPr="00C17AF7">
        <w:rPr>
          <w:sz w:val="24"/>
          <w:szCs w:val="24"/>
          <w:lang w:val="sr-Cyrl-RS"/>
        </w:rPr>
        <w:t xml:space="preserve"> </w:t>
      </w:r>
      <w:r w:rsidR="00D33F14">
        <w:rPr>
          <w:sz w:val="24"/>
          <w:szCs w:val="24"/>
          <w:lang w:val="sr-Cyrl-RS"/>
        </w:rPr>
        <w:t>према</w:t>
      </w:r>
      <w:r w:rsidRPr="00C17AF7">
        <w:rPr>
          <w:sz w:val="24"/>
          <w:szCs w:val="24"/>
          <w:lang w:val="sr-Cyrl-RS"/>
        </w:rPr>
        <w:t xml:space="preserve"> </w:t>
      </w:r>
      <w:r w:rsidR="00D33F14">
        <w:rPr>
          <w:sz w:val="24"/>
          <w:szCs w:val="24"/>
          <w:lang w:val="sr-Cyrl-RS"/>
        </w:rPr>
        <w:t>јединицама локалне самоуправе</w:t>
      </w:r>
      <w:r w:rsidR="00D33F14" w:rsidRPr="00C17AF7">
        <w:rPr>
          <w:sz w:val="24"/>
          <w:szCs w:val="24"/>
          <w:lang w:val="sr-Cyrl-RS"/>
        </w:rPr>
        <w:t xml:space="preserve"> </w:t>
      </w:r>
      <w:r w:rsidRPr="00C17AF7">
        <w:rPr>
          <w:sz w:val="24"/>
          <w:szCs w:val="24"/>
          <w:lang w:val="sr-Cyrl-RS"/>
        </w:rPr>
        <w:t xml:space="preserve">примењиваће се UNORE курс за месец у којем се врши исплата (званични курс </w:t>
      </w:r>
      <w:r w:rsidR="002320F2" w:rsidRPr="00C17AF7">
        <w:rPr>
          <w:sz w:val="24"/>
          <w:szCs w:val="24"/>
          <w:lang w:val="sr-Cyrl-RS"/>
        </w:rPr>
        <w:t>UNDP</w:t>
      </w:r>
      <w:r w:rsidR="00C17AF7">
        <w:rPr>
          <w:sz w:val="24"/>
          <w:szCs w:val="24"/>
          <w:lang w:val="en-US"/>
        </w:rPr>
        <w:t xml:space="preserve"> </w:t>
      </w:r>
      <w:r w:rsidRPr="00C17AF7">
        <w:rPr>
          <w:sz w:val="24"/>
          <w:szCs w:val="24"/>
          <w:lang w:val="sr-Cyrl-RS"/>
        </w:rPr>
        <w:t>за валутни однос USD/RSD). Евентуалне негативне курсне разлике</w:t>
      </w:r>
      <w:r w:rsidR="00832207" w:rsidRPr="00C17AF7">
        <w:rPr>
          <w:sz w:val="24"/>
          <w:szCs w:val="24"/>
          <w:lang w:val="sr-Cyrl-RS"/>
        </w:rPr>
        <w:t xml:space="preserve"> (мања динарска противвредност пројекта прерачуната у USD у месецу евалуације у односу на месец уплате)</w:t>
      </w:r>
      <w:r w:rsidR="00AC0B33">
        <w:rPr>
          <w:sz w:val="24"/>
          <w:szCs w:val="24"/>
          <w:lang w:val="sr-Cyrl-RS"/>
        </w:rPr>
        <w:t>,</w:t>
      </w:r>
      <w:r w:rsidRPr="00C17AF7">
        <w:rPr>
          <w:sz w:val="24"/>
          <w:szCs w:val="24"/>
          <w:lang w:val="sr-Cyrl-RS"/>
        </w:rPr>
        <w:t xml:space="preserve"> које се буду јавиле приликом трансакције средстава </w:t>
      </w:r>
      <w:r w:rsidR="00AC0B33">
        <w:rPr>
          <w:sz w:val="24"/>
          <w:szCs w:val="24"/>
          <w:lang w:val="sr-Cyrl-RS"/>
        </w:rPr>
        <w:t>из</w:t>
      </w:r>
      <w:r w:rsidR="00AC0B33" w:rsidRPr="00C17AF7">
        <w:rPr>
          <w:sz w:val="24"/>
          <w:szCs w:val="24"/>
          <w:lang w:val="sr-Cyrl-RS"/>
        </w:rPr>
        <w:t xml:space="preserve"> </w:t>
      </w:r>
      <w:r w:rsidR="002320F2" w:rsidRPr="00C17AF7">
        <w:rPr>
          <w:sz w:val="24"/>
          <w:szCs w:val="24"/>
          <w:lang w:val="sr-Cyrl-RS"/>
        </w:rPr>
        <w:t xml:space="preserve">UNDP </w:t>
      </w:r>
      <w:r w:rsidRPr="00C17AF7">
        <w:rPr>
          <w:sz w:val="24"/>
          <w:szCs w:val="24"/>
          <w:lang w:val="sr-Cyrl-RS"/>
        </w:rPr>
        <w:t xml:space="preserve">на </w:t>
      </w:r>
      <w:r w:rsidR="00AC0B33">
        <w:rPr>
          <w:sz w:val="24"/>
          <w:szCs w:val="24"/>
          <w:lang w:val="sr-Cyrl-RS"/>
        </w:rPr>
        <w:t>Буџетски</w:t>
      </w:r>
      <w:r w:rsidR="00D33F14">
        <w:rPr>
          <w:sz w:val="24"/>
          <w:szCs w:val="24"/>
          <w:lang w:val="sr-Cyrl-RS"/>
        </w:rPr>
        <w:t xml:space="preserve"> фонд</w:t>
      </w:r>
      <w:r w:rsidR="00D33F14" w:rsidRPr="00C17AF7">
        <w:rPr>
          <w:sz w:val="24"/>
          <w:szCs w:val="24"/>
          <w:lang w:val="sr-Cyrl-RS"/>
        </w:rPr>
        <w:t xml:space="preserve"> </w:t>
      </w:r>
      <w:r w:rsidRPr="00C17AF7">
        <w:rPr>
          <w:sz w:val="24"/>
          <w:szCs w:val="24"/>
          <w:lang w:val="sr-Cyrl-RS"/>
        </w:rPr>
        <w:t xml:space="preserve">и </w:t>
      </w:r>
      <w:r w:rsidR="00AC0B33">
        <w:rPr>
          <w:sz w:val="24"/>
          <w:szCs w:val="24"/>
          <w:lang w:val="sr-Cyrl-RS"/>
        </w:rPr>
        <w:t>из Буџетског фонда</w:t>
      </w:r>
      <w:r w:rsidR="00AC0B33" w:rsidRPr="00C17AF7">
        <w:rPr>
          <w:sz w:val="24"/>
          <w:szCs w:val="24"/>
          <w:lang w:val="sr-Cyrl-RS"/>
        </w:rPr>
        <w:t xml:space="preserve"> </w:t>
      </w:r>
      <w:r w:rsidR="00AC0B33">
        <w:rPr>
          <w:sz w:val="24"/>
          <w:szCs w:val="24"/>
          <w:lang w:val="sr-Cyrl-RS"/>
        </w:rPr>
        <w:t>на</w:t>
      </w:r>
      <w:r w:rsidRPr="00C17AF7">
        <w:rPr>
          <w:sz w:val="24"/>
          <w:szCs w:val="24"/>
          <w:lang w:val="sr-Cyrl-RS"/>
        </w:rPr>
        <w:t xml:space="preserve"> </w:t>
      </w:r>
      <w:r w:rsidR="00AC0B33">
        <w:rPr>
          <w:sz w:val="24"/>
          <w:szCs w:val="24"/>
          <w:lang w:val="sr-Cyrl-RS"/>
        </w:rPr>
        <w:t>јединице локалне самоуправе</w:t>
      </w:r>
      <w:r w:rsidR="00AC0B33" w:rsidRPr="00C17AF7">
        <w:rPr>
          <w:sz w:val="24"/>
          <w:szCs w:val="24"/>
          <w:lang w:val="sr-Cyrl-RS"/>
        </w:rPr>
        <w:t xml:space="preserve"> </w:t>
      </w:r>
      <w:r w:rsidRPr="00C17AF7">
        <w:rPr>
          <w:sz w:val="24"/>
          <w:szCs w:val="24"/>
          <w:lang w:val="sr-Cyrl-RS"/>
        </w:rPr>
        <w:t xml:space="preserve">падају на терет </w:t>
      </w:r>
      <w:r w:rsidR="00AC0B33">
        <w:rPr>
          <w:sz w:val="24"/>
          <w:szCs w:val="24"/>
          <w:lang w:val="sr-Cyrl-RS"/>
        </w:rPr>
        <w:t>јединица локалне самоуправе</w:t>
      </w:r>
      <w:r w:rsidRPr="00C17AF7">
        <w:rPr>
          <w:sz w:val="24"/>
          <w:szCs w:val="24"/>
          <w:lang w:val="sr-Cyrl-RS"/>
        </w:rPr>
        <w:t>.</w:t>
      </w:r>
    </w:p>
    <w:p w14:paraId="1DFB2F75" w14:textId="77777777" w:rsidR="00371A64" w:rsidRPr="00C17AF7" w:rsidRDefault="00DB2B3A" w:rsidP="00C71334">
      <w:pPr>
        <w:widowControl w:val="0"/>
        <w:overflowPunct w:val="0"/>
        <w:autoSpaceDE w:val="0"/>
        <w:autoSpaceDN w:val="0"/>
        <w:adjustRightInd w:val="0"/>
        <w:ind w:firstLine="567"/>
        <w:rPr>
          <w:sz w:val="24"/>
          <w:szCs w:val="24"/>
          <w:lang w:val="sr-Cyrl-RS"/>
        </w:rPr>
      </w:pPr>
      <w:r w:rsidRPr="00C17AF7">
        <w:rPr>
          <w:sz w:val="24"/>
          <w:szCs w:val="24"/>
          <w:lang w:val="sr-Cyrl-RS"/>
        </w:rPr>
        <w:lastRenderedPageBreak/>
        <w:t xml:space="preserve">Трошкови евентуалних додатних/непредвиђених радова падају на терет </w:t>
      </w:r>
      <w:r w:rsidR="00AC0B33">
        <w:rPr>
          <w:sz w:val="24"/>
          <w:szCs w:val="24"/>
          <w:lang w:val="sr-Cyrl-RS"/>
        </w:rPr>
        <w:t>јединица локалне самоуправе</w:t>
      </w:r>
      <w:r w:rsidRPr="00C17AF7">
        <w:rPr>
          <w:sz w:val="24"/>
          <w:szCs w:val="24"/>
          <w:lang w:val="sr-Cyrl-RS"/>
        </w:rPr>
        <w:t>.</w:t>
      </w:r>
    </w:p>
    <w:p w14:paraId="48586888" w14:textId="77777777" w:rsidR="00DB2B3A" w:rsidRPr="00C17AF7" w:rsidRDefault="00AC0B33" w:rsidP="00C71334">
      <w:pPr>
        <w:widowControl w:val="0"/>
        <w:overflowPunct w:val="0"/>
        <w:autoSpaceDE w:val="0"/>
        <w:autoSpaceDN w:val="0"/>
        <w:adjustRightInd w:val="0"/>
        <w:ind w:firstLine="567"/>
        <w:rPr>
          <w:sz w:val="24"/>
          <w:szCs w:val="24"/>
          <w:lang w:val="sr-Cyrl-RS"/>
        </w:rPr>
      </w:pPr>
      <w:r>
        <w:rPr>
          <w:sz w:val="24"/>
          <w:szCs w:val="24"/>
          <w:lang w:val="sr-Cyrl-RS"/>
        </w:rPr>
        <w:t>Јединице локалне самоуправе</w:t>
      </w:r>
      <w:r w:rsidR="00DB2B3A" w:rsidRPr="00C17AF7">
        <w:rPr>
          <w:sz w:val="24"/>
          <w:szCs w:val="24"/>
          <w:lang w:val="sr-Cyrl-RS"/>
        </w:rPr>
        <w:t xml:space="preserve"> </w:t>
      </w:r>
      <w:r>
        <w:rPr>
          <w:sz w:val="24"/>
          <w:szCs w:val="24"/>
          <w:lang w:val="sr-Cyrl-RS"/>
        </w:rPr>
        <w:t>су</w:t>
      </w:r>
      <w:r w:rsidRPr="00C17AF7">
        <w:rPr>
          <w:sz w:val="24"/>
          <w:szCs w:val="24"/>
          <w:lang w:val="sr-Cyrl-RS"/>
        </w:rPr>
        <w:t xml:space="preserve"> </w:t>
      </w:r>
      <w:r w:rsidR="00DB2B3A" w:rsidRPr="00C17AF7">
        <w:rPr>
          <w:sz w:val="24"/>
          <w:szCs w:val="24"/>
          <w:lang w:val="sr-Cyrl-RS"/>
        </w:rPr>
        <w:t>дужн</w:t>
      </w:r>
      <w:r>
        <w:rPr>
          <w:sz w:val="24"/>
          <w:szCs w:val="24"/>
          <w:lang w:val="sr-Cyrl-RS"/>
        </w:rPr>
        <w:t>е</w:t>
      </w:r>
      <w:r w:rsidR="00DB2B3A" w:rsidRPr="00C17AF7">
        <w:rPr>
          <w:sz w:val="24"/>
          <w:szCs w:val="24"/>
          <w:lang w:val="sr-Cyrl-RS"/>
        </w:rPr>
        <w:t xml:space="preserve"> да у </w:t>
      </w:r>
      <w:r>
        <w:rPr>
          <w:sz w:val="24"/>
          <w:szCs w:val="24"/>
          <w:lang w:val="sr-Cyrl-RS"/>
        </w:rPr>
        <w:t xml:space="preserve">својим </w:t>
      </w:r>
      <w:r w:rsidR="00DB2B3A" w:rsidRPr="00C17AF7">
        <w:rPr>
          <w:sz w:val="24"/>
          <w:szCs w:val="24"/>
          <w:lang w:val="sr-Cyrl-RS"/>
        </w:rPr>
        <w:t>буџет</w:t>
      </w:r>
      <w:r>
        <w:rPr>
          <w:sz w:val="24"/>
          <w:szCs w:val="24"/>
          <w:lang w:val="sr-Cyrl-RS"/>
        </w:rPr>
        <w:t>има</w:t>
      </w:r>
      <w:r w:rsidR="00DB2B3A" w:rsidRPr="00C17AF7">
        <w:rPr>
          <w:sz w:val="24"/>
          <w:szCs w:val="24"/>
          <w:lang w:val="sr-Cyrl-RS"/>
        </w:rPr>
        <w:t xml:space="preserve"> предвид</w:t>
      </w:r>
      <w:r>
        <w:rPr>
          <w:sz w:val="24"/>
          <w:szCs w:val="24"/>
          <w:lang w:val="sr-Cyrl-RS"/>
        </w:rPr>
        <w:t>е</w:t>
      </w:r>
      <w:r w:rsidR="00DB2B3A" w:rsidRPr="00C17AF7">
        <w:rPr>
          <w:sz w:val="24"/>
          <w:szCs w:val="24"/>
          <w:lang w:val="sr-Cyrl-RS"/>
        </w:rPr>
        <w:t xml:space="preserve"> најмање 10%</w:t>
      </w:r>
      <w:r w:rsidR="00371A64" w:rsidRPr="00C17AF7">
        <w:rPr>
          <w:sz w:val="24"/>
          <w:szCs w:val="24"/>
          <w:lang w:val="sr-Cyrl-RS"/>
        </w:rPr>
        <w:t xml:space="preserve"> за покривање трошкова негативних курсних разлика и додатних/непредвиђених радова.</w:t>
      </w:r>
    </w:p>
    <w:p w14:paraId="02AEF8C2" w14:textId="77777777" w:rsidR="00505B06" w:rsidRPr="00C17AF7" w:rsidRDefault="00505B06" w:rsidP="00C71334">
      <w:pPr>
        <w:widowControl w:val="0"/>
        <w:overflowPunct w:val="0"/>
        <w:autoSpaceDE w:val="0"/>
        <w:autoSpaceDN w:val="0"/>
        <w:adjustRightInd w:val="0"/>
        <w:spacing w:before="240" w:after="120"/>
        <w:jc w:val="center"/>
        <w:rPr>
          <w:b/>
          <w:bCs/>
          <w:sz w:val="24"/>
          <w:szCs w:val="24"/>
          <w:lang w:val="sr-Cyrl-RS"/>
        </w:rPr>
      </w:pPr>
      <w:r w:rsidRPr="00C17AF7">
        <w:rPr>
          <w:b/>
          <w:bCs/>
          <w:sz w:val="24"/>
          <w:szCs w:val="24"/>
          <w:lang w:val="sr-Cyrl-RS"/>
        </w:rPr>
        <w:t>XI</w:t>
      </w:r>
      <w:r w:rsidR="00BE6401" w:rsidRPr="00C17AF7">
        <w:rPr>
          <w:b/>
          <w:bCs/>
          <w:sz w:val="24"/>
          <w:szCs w:val="24"/>
          <w:lang w:val="sr-Cyrl-RS"/>
        </w:rPr>
        <w:t>I</w:t>
      </w:r>
      <w:r w:rsidRPr="00C17AF7">
        <w:rPr>
          <w:b/>
          <w:bCs/>
          <w:sz w:val="24"/>
          <w:szCs w:val="24"/>
          <w:lang w:val="sr-Cyrl-RS"/>
        </w:rPr>
        <w:t>. РОК ЗА ОБЈАВУ ЈАВНЕ НАБАВКЕ ЗА ОДАБИР ИЗВОЂАЧА РАДОВА</w:t>
      </w:r>
    </w:p>
    <w:p w14:paraId="0D89EBAB" w14:textId="77777777" w:rsidR="00505B06" w:rsidRPr="006D02B6" w:rsidRDefault="00AC0B33" w:rsidP="00C71334">
      <w:pPr>
        <w:widowControl w:val="0"/>
        <w:overflowPunct w:val="0"/>
        <w:autoSpaceDE w:val="0"/>
        <w:autoSpaceDN w:val="0"/>
        <w:adjustRightInd w:val="0"/>
        <w:ind w:firstLine="567"/>
        <w:rPr>
          <w:sz w:val="24"/>
          <w:szCs w:val="24"/>
          <w:lang w:val="sr-Cyrl-RS"/>
        </w:rPr>
      </w:pPr>
      <w:r>
        <w:rPr>
          <w:sz w:val="24"/>
          <w:szCs w:val="24"/>
          <w:lang w:val="sr-Cyrl-RS"/>
        </w:rPr>
        <w:t>Јединице локалне самоуправе</w:t>
      </w:r>
      <w:r w:rsidRPr="00C17AF7">
        <w:rPr>
          <w:sz w:val="24"/>
          <w:szCs w:val="24"/>
          <w:lang w:val="sr-Cyrl-RS"/>
        </w:rPr>
        <w:t xml:space="preserve"> </w:t>
      </w:r>
      <w:r w:rsidR="00505B06" w:rsidRPr="006D02B6">
        <w:rPr>
          <w:sz w:val="24"/>
          <w:szCs w:val="24"/>
          <w:lang w:val="sr-Cyrl-RS"/>
        </w:rPr>
        <w:t xml:space="preserve">чији пројекти буду изабрани на конкурсу имају рок од </w:t>
      </w:r>
      <w:r w:rsidR="00505B06" w:rsidRPr="003A6DB6">
        <w:rPr>
          <w:sz w:val="24"/>
          <w:szCs w:val="24"/>
          <w:lang w:val="sr-Cyrl-RS"/>
        </w:rPr>
        <w:t>45</w:t>
      </w:r>
      <w:r w:rsidR="00505B06" w:rsidRPr="006D02B6">
        <w:rPr>
          <w:sz w:val="24"/>
          <w:szCs w:val="24"/>
          <w:lang w:val="sr-Cyrl-RS"/>
        </w:rPr>
        <w:t xml:space="preserve"> дана, од дана потписивања уговора са Министарством, за објаву позива за подношење понуда за одабир извођача радова.</w:t>
      </w:r>
    </w:p>
    <w:p w14:paraId="7F22B3A5" w14:textId="77777777" w:rsidR="00505B06" w:rsidRPr="00C17AF7" w:rsidRDefault="00505B06" w:rsidP="00C71334">
      <w:pPr>
        <w:widowControl w:val="0"/>
        <w:overflowPunct w:val="0"/>
        <w:autoSpaceDE w:val="0"/>
        <w:autoSpaceDN w:val="0"/>
        <w:adjustRightInd w:val="0"/>
        <w:spacing w:before="240" w:after="120"/>
        <w:jc w:val="center"/>
        <w:rPr>
          <w:b/>
          <w:bCs/>
          <w:sz w:val="24"/>
          <w:szCs w:val="24"/>
          <w:lang w:val="sr-Cyrl-RS"/>
        </w:rPr>
      </w:pPr>
      <w:bookmarkStart w:id="15" w:name="page6"/>
      <w:bookmarkEnd w:id="15"/>
      <w:r w:rsidRPr="00C17AF7">
        <w:rPr>
          <w:b/>
          <w:bCs/>
          <w:sz w:val="24"/>
          <w:szCs w:val="24"/>
          <w:lang w:val="sr-Cyrl-RS"/>
        </w:rPr>
        <w:t>XII</w:t>
      </w:r>
      <w:r w:rsidR="00BE6401" w:rsidRPr="00C17AF7">
        <w:rPr>
          <w:b/>
          <w:bCs/>
          <w:sz w:val="24"/>
          <w:szCs w:val="24"/>
          <w:lang w:val="sr-Cyrl-RS"/>
        </w:rPr>
        <w:t>I</w:t>
      </w:r>
      <w:r w:rsidRPr="00C17AF7">
        <w:rPr>
          <w:b/>
          <w:bCs/>
          <w:sz w:val="24"/>
          <w:szCs w:val="24"/>
          <w:lang w:val="sr-Cyrl-RS"/>
        </w:rPr>
        <w:t>. УСЛОВИ ПРИЛИКОМ ПРИПРЕМЕ ДОКУМЕНТАЦИЈЕ ЗА ЈАВНУ НАБАВКУ ИЗБОРА ИЗВОЂАЧА РАДОВА НА ПРОЈЕКТИМА КОЈИ СЕ ФИНАНСИРАЈУ СРЕДСТВИМА БУЏЕТСКОГ ФОНДА</w:t>
      </w:r>
    </w:p>
    <w:p w14:paraId="7152BE72" w14:textId="77777777" w:rsidR="00505B06"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Предмер и предрачун радова који се објављује у позиву за подношење понуда не може се разликовати од предмера радова са којим је јединица локалне самоуправе конкурисала на Јавни позив</w:t>
      </w:r>
      <w:r w:rsidR="001642B9">
        <w:rPr>
          <w:sz w:val="24"/>
          <w:szCs w:val="24"/>
          <w:lang w:val="sr-Cyrl-RS"/>
        </w:rPr>
        <w:t xml:space="preserve"> у следећем</w:t>
      </w:r>
      <w:r w:rsidRPr="00C17AF7">
        <w:rPr>
          <w:sz w:val="24"/>
          <w:szCs w:val="24"/>
          <w:lang w:val="sr-Cyrl-RS"/>
        </w:rPr>
        <w:t>:</w:t>
      </w:r>
    </w:p>
    <w:p w14:paraId="0E60FED9" w14:textId="77777777" w:rsidR="00505B06" w:rsidRPr="00C17AF7" w:rsidRDefault="001642B9" w:rsidP="00C71334">
      <w:pPr>
        <w:widowControl w:val="0"/>
        <w:numPr>
          <w:ilvl w:val="0"/>
          <w:numId w:val="14"/>
        </w:numPr>
        <w:tabs>
          <w:tab w:val="clear" w:pos="720"/>
        </w:tabs>
        <w:overflowPunct w:val="0"/>
        <w:autoSpaceDE w:val="0"/>
        <w:autoSpaceDN w:val="0"/>
        <w:adjustRightInd w:val="0"/>
        <w:ind w:left="964" w:hanging="397"/>
        <w:rPr>
          <w:sz w:val="24"/>
          <w:szCs w:val="24"/>
          <w:lang w:val="sr-Cyrl-RS"/>
        </w:rPr>
      </w:pPr>
      <w:r>
        <w:rPr>
          <w:sz w:val="24"/>
          <w:szCs w:val="24"/>
          <w:lang w:val="sr-Cyrl-RS"/>
        </w:rPr>
        <w:t xml:space="preserve">позицијама </w:t>
      </w:r>
      <w:r w:rsidR="00505B06" w:rsidRPr="00C17AF7">
        <w:rPr>
          <w:sz w:val="24"/>
          <w:szCs w:val="24"/>
          <w:lang w:val="sr-Cyrl-RS"/>
        </w:rPr>
        <w:t>на основу којих су добијени бодови</w:t>
      </w:r>
      <w:r w:rsidR="008D79A4" w:rsidRPr="00C17AF7">
        <w:rPr>
          <w:sz w:val="24"/>
          <w:szCs w:val="24"/>
          <w:lang w:val="sr-Cyrl-RS"/>
        </w:rPr>
        <w:t xml:space="preserve"> и</w:t>
      </w:r>
    </w:p>
    <w:p w14:paraId="3A1D7FCF" w14:textId="77777777" w:rsidR="00505B06" w:rsidRPr="00C17AF7" w:rsidRDefault="00505B06" w:rsidP="00C71334">
      <w:pPr>
        <w:widowControl w:val="0"/>
        <w:numPr>
          <w:ilvl w:val="0"/>
          <w:numId w:val="14"/>
        </w:numPr>
        <w:tabs>
          <w:tab w:val="clear" w:pos="720"/>
        </w:tabs>
        <w:overflowPunct w:val="0"/>
        <w:autoSpaceDE w:val="0"/>
        <w:autoSpaceDN w:val="0"/>
        <w:adjustRightInd w:val="0"/>
        <w:ind w:left="964" w:hanging="397"/>
        <w:rPr>
          <w:sz w:val="24"/>
          <w:szCs w:val="24"/>
          <w:lang w:val="sr-Cyrl-RS"/>
        </w:rPr>
      </w:pPr>
      <w:r w:rsidRPr="00C17AF7">
        <w:rPr>
          <w:sz w:val="24"/>
          <w:szCs w:val="24"/>
          <w:lang w:val="sr-Cyrl-RS"/>
        </w:rPr>
        <w:t xml:space="preserve">у погледу испуњења минималних захтева енергетске ефикасности опреме/материјала наведених у пријави за јавни позив. </w:t>
      </w:r>
    </w:p>
    <w:p w14:paraId="18BCEBCA" w14:textId="77777777" w:rsidR="00B241B1" w:rsidRPr="00C17AF7" w:rsidRDefault="00505B06" w:rsidP="00C71334">
      <w:pPr>
        <w:widowControl w:val="0"/>
        <w:overflowPunct w:val="0"/>
        <w:autoSpaceDE w:val="0"/>
        <w:autoSpaceDN w:val="0"/>
        <w:adjustRightInd w:val="0"/>
        <w:ind w:firstLine="567"/>
        <w:rPr>
          <w:sz w:val="24"/>
          <w:szCs w:val="24"/>
          <w:lang w:val="sr-Cyrl-RS"/>
        </w:rPr>
      </w:pPr>
      <w:r w:rsidRPr="00C17AF7">
        <w:rPr>
          <w:sz w:val="24"/>
          <w:szCs w:val="24"/>
          <w:lang w:val="sr-Cyrl-RS"/>
        </w:rPr>
        <w:t>Конкурсном документацијом мора се дати максимално дозвољена пре</w:t>
      </w:r>
      <w:r w:rsidR="008E6EC9" w:rsidRPr="00C17AF7">
        <w:rPr>
          <w:sz w:val="24"/>
          <w:szCs w:val="24"/>
          <w:lang w:val="sr-Cyrl-RS"/>
        </w:rPr>
        <w:t xml:space="preserve">дност домаћи </w:t>
      </w:r>
      <w:r w:rsidRPr="00C17AF7">
        <w:rPr>
          <w:sz w:val="24"/>
          <w:szCs w:val="24"/>
          <w:lang w:val="sr-Cyrl-RS"/>
        </w:rPr>
        <w:t>произвођачима и добрима домаћег порекла, у складу са законом</w:t>
      </w:r>
      <w:r w:rsidR="002163F9" w:rsidRPr="00C17AF7">
        <w:rPr>
          <w:sz w:val="24"/>
          <w:szCs w:val="24"/>
          <w:lang w:val="sr-Cyrl-RS"/>
        </w:rPr>
        <w:t xml:space="preserve"> којим се уређују јавне набавке</w:t>
      </w:r>
      <w:r w:rsidR="00B241B1" w:rsidRPr="00C17AF7">
        <w:rPr>
          <w:sz w:val="24"/>
          <w:szCs w:val="24"/>
          <w:lang w:val="sr-Cyrl-RS"/>
        </w:rPr>
        <w:t>.</w:t>
      </w:r>
    </w:p>
    <w:p w14:paraId="22AE51B7" w14:textId="77777777" w:rsidR="00B241B1" w:rsidRPr="00C17AF7" w:rsidRDefault="00B241B1" w:rsidP="00C71334">
      <w:pPr>
        <w:widowControl w:val="0"/>
        <w:overflowPunct w:val="0"/>
        <w:autoSpaceDE w:val="0"/>
        <w:autoSpaceDN w:val="0"/>
        <w:adjustRightInd w:val="0"/>
        <w:spacing w:after="0"/>
        <w:rPr>
          <w:sz w:val="24"/>
          <w:szCs w:val="24"/>
          <w:lang w:val="sr-Cyrl-RS"/>
        </w:rPr>
      </w:pPr>
    </w:p>
    <w:p w14:paraId="1481AF34" w14:textId="77777777" w:rsidR="00B241B1" w:rsidRPr="006F1CCF" w:rsidRDefault="00B241B1" w:rsidP="00C71334">
      <w:pPr>
        <w:widowControl w:val="0"/>
        <w:overflowPunct w:val="0"/>
        <w:autoSpaceDE w:val="0"/>
        <w:autoSpaceDN w:val="0"/>
        <w:adjustRightInd w:val="0"/>
        <w:spacing w:after="0"/>
        <w:rPr>
          <w:sz w:val="24"/>
          <w:szCs w:val="24"/>
          <w:lang w:val="en-US"/>
        </w:rPr>
      </w:pPr>
    </w:p>
    <w:sectPr w:rsidR="00B241B1" w:rsidRPr="006F1CCF" w:rsidSect="00B241B1">
      <w:headerReference w:type="default" r:id="rId9"/>
      <w:footerReference w:type="default" r:id="rId10"/>
      <w:pgSz w:w="11907" w:h="16840" w:code="10"/>
      <w:pgMar w:top="851" w:right="567" w:bottom="851" w:left="1134" w:header="454"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5F48" w14:textId="77777777" w:rsidR="00EC426B" w:rsidRDefault="00EC426B" w:rsidP="00E76E72">
      <w:pPr>
        <w:spacing w:after="0"/>
      </w:pPr>
      <w:r>
        <w:separator/>
      </w:r>
    </w:p>
  </w:endnote>
  <w:endnote w:type="continuationSeparator" w:id="0">
    <w:p w14:paraId="564642FF" w14:textId="77777777" w:rsidR="00EC426B" w:rsidRDefault="00EC426B" w:rsidP="00E76E72">
      <w:pPr>
        <w:spacing w:after="0"/>
      </w:pPr>
      <w:r>
        <w:continuationSeparator/>
      </w:r>
    </w:p>
  </w:endnote>
  <w:endnote w:type="continuationNotice" w:id="1">
    <w:p w14:paraId="6EE66E56" w14:textId="77777777" w:rsidR="00EC426B" w:rsidRDefault="00EC42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8F0A" w14:textId="77777777" w:rsidR="00F72F87" w:rsidRDefault="00F72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9AD62" w14:textId="77777777" w:rsidR="00EC426B" w:rsidRDefault="00EC426B" w:rsidP="00E76E72">
      <w:pPr>
        <w:spacing w:after="0"/>
      </w:pPr>
      <w:r>
        <w:separator/>
      </w:r>
    </w:p>
  </w:footnote>
  <w:footnote w:type="continuationSeparator" w:id="0">
    <w:p w14:paraId="2242FE7A" w14:textId="77777777" w:rsidR="00EC426B" w:rsidRDefault="00EC426B" w:rsidP="00E76E72">
      <w:pPr>
        <w:spacing w:after="0"/>
      </w:pPr>
      <w:r>
        <w:continuationSeparator/>
      </w:r>
    </w:p>
  </w:footnote>
  <w:footnote w:type="continuationNotice" w:id="1">
    <w:p w14:paraId="6D6659ED" w14:textId="77777777" w:rsidR="00EC426B" w:rsidRDefault="00EC42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70C7" w14:textId="77777777" w:rsidR="00F72F87" w:rsidRDefault="00F72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DB3E9AB2"/>
    <w:lvl w:ilvl="0">
      <w:start w:val="1"/>
      <w:numFmt w:val="decimal"/>
      <w:lvlText w:val="%1."/>
      <w:lvlJc w:val="left"/>
      <w:pPr>
        <w:tabs>
          <w:tab w:val="num" w:pos="720"/>
        </w:tabs>
        <w:ind w:left="720" w:hanging="360"/>
      </w:pPr>
      <w:rPr>
        <w:rFonts w:cs="Times New Roman"/>
        <w:b w:val="0"/>
        <w:bCs w:val="0"/>
      </w:rPr>
    </w:lvl>
  </w:abstractNum>
  <w:abstractNum w:abstractNumId="1" w15:restartNumberingAfterBreak="0">
    <w:nsid w:val="00000029"/>
    <w:multiLevelType w:val="hybridMultilevel"/>
    <w:tmpl w:val="ABC42556"/>
    <w:lvl w:ilvl="0" w:tplc="2DCA2C2A">
      <w:start w:val="1"/>
      <w:numFmt w:val="decimal"/>
      <w:suff w:val="space"/>
      <w:lvlText w:val="%1)"/>
      <w:lvlJc w:val="left"/>
      <w:pPr>
        <w:ind w:left="720" w:hanging="360"/>
      </w:pPr>
      <w:rPr>
        <w:rFonts w:cs="Times New Roman" w:hint="default"/>
      </w:rPr>
    </w:lvl>
    <w:lvl w:ilvl="1" w:tplc="00006784">
      <w:start w:val="1"/>
      <w:numFmt w:val="decimal"/>
      <w:lvlText w:val="(%2)"/>
      <w:lvlJc w:val="left"/>
      <w:pPr>
        <w:tabs>
          <w:tab w:val="num" w:pos="1920"/>
        </w:tabs>
        <w:ind w:left="192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5"/>
      <w:numFmt w:val="decimal"/>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4D"/>
    <w:multiLevelType w:val="hybridMultilevel"/>
    <w:tmpl w:val="00004DC8"/>
    <w:lvl w:ilvl="0" w:tplc="00006443">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1"/>
      <w:numFmt w:val="decimal"/>
      <w:lvlText w:val="%1)"/>
      <w:lvlJc w:val="left"/>
      <w:pPr>
        <w:tabs>
          <w:tab w:val="num" w:pos="903"/>
        </w:tabs>
        <w:ind w:left="903"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AE1"/>
    <w:multiLevelType w:val="hybridMultilevel"/>
    <w:tmpl w:val="00003D6C"/>
    <w:lvl w:ilvl="0" w:tplc="00002CD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06"/>
    <w:multiLevelType w:val="hybridMultilevel"/>
    <w:tmpl w:val="D294F3B2"/>
    <w:lvl w:ilvl="0" w:tplc="D2941F86">
      <w:start w:val="1"/>
      <w:numFmt w:val="decimal"/>
      <w:suff w:val="space"/>
      <w:lvlText w:val="%1)"/>
      <w:lvlJc w:val="left"/>
      <w:pPr>
        <w:ind w:left="90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6BB"/>
    <w:multiLevelType w:val="hybridMultilevel"/>
    <w:tmpl w:val="118A3698"/>
    <w:lvl w:ilvl="0" w:tplc="AC84F95E">
      <w:start w:val="6"/>
      <w:numFmt w:val="decimal"/>
      <w:suff w:val="space"/>
      <w:lvlText w:val="%1)"/>
      <w:lvlJc w:val="left"/>
      <w:pPr>
        <w:ind w:left="903" w:hanging="360"/>
      </w:pPr>
      <w:rPr>
        <w:rFonts w:cs="Times New Roman"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DF1"/>
    <w:multiLevelType w:val="hybridMultilevel"/>
    <w:tmpl w:val="D89C99D2"/>
    <w:lvl w:ilvl="0" w:tplc="000041BB">
      <w:start w:val="3"/>
      <w:numFmt w:val="decimal"/>
      <w:lvlText w:val="%1)"/>
      <w:lvlJc w:val="left"/>
      <w:pPr>
        <w:tabs>
          <w:tab w:val="num" w:pos="720"/>
        </w:tabs>
        <w:ind w:left="720" w:hanging="360"/>
      </w:pPr>
      <w:rPr>
        <w:rFonts w:cs="Times New Roman"/>
      </w:r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00001649">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C6A0030"/>
    <w:multiLevelType w:val="hybridMultilevel"/>
    <w:tmpl w:val="8C0C17F8"/>
    <w:lvl w:ilvl="0" w:tplc="0DC6E430">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15464047"/>
    <w:multiLevelType w:val="hybridMultilevel"/>
    <w:tmpl w:val="A66AAC86"/>
    <w:lvl w:ilvl="0" w:tplc="1A521C32">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280164D5"/>
    <w:multiLevelType w:val="hybridMultilevel"/>
    <w:tmpl w:val="0540AB4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2F47623"/>
    <w:multiLevelType w:val="hybridMultilevel"/>
    <w:tmpl w:val="E0AA6BF8"/>
    <w:lvl w:ilvl="0" w:tplc="D4A0A1A2">
      <w:start w:val="4"/>
      <w:numFmt w:val="decimal"/>
      <w:lvlText w:val="%1)"/>
      <w:lvlJc w:val="left"/>
      <w:pPr>
        <w:ind w:left="1070" w:hanging="360"/>
      </w:pPr>
      <w:rPr>
        <w:rFonts w:cs="Times New Roman" w:hint="default"/>
      </w:rPr>
    </w:lvl>
    <w:lvl w:ilvl="1" w:tplc="04090019" w:tentative="1">
      <w:start w:val="1"/>
      <w:numFmt w:val="lowerLetter"/>
      <w:lvlText w:val="%2."/>
      <w:lvlJc w:val="left"/>
      <w:pPr>
        <w:ind w:left="1070" w:hanging="360"/>
      </w:pPr>
      <w:rPr>
        <w:rFonts w:cs="Times New Roman"/>
      </w:rPr>
    </w:lvl>
    <w:lvl w:ilvl="2" w:tplc="0409001B" w:tentative="1">
      <w:start w:val="1"/>
      <w:numFmt w:val="lowerRoman"/>
      <w:lvlText w:val="%3."/>
      <w:lvlJc w:val="right"/>
      <w:pPr>
        <w:ind w:left="1790" w:hanging="180"/>
      </w:pPr>
      <w:rPr>
        <w:rFonts w:cs="Times New Roman"/>
      </w:rPr>
    </w:lvl>
    <w:lvl w:ilvl="3" w:tplc="0409000F" w:tentative="1">
      <w:start w:val="1"/>
      <w:numFmt w:val="decimal"/>
      <w:lvlText w:val="%4."/>
      <w:lvlJc w:val="left"/>
      <w:pPr>
        <w:ind w:left="2510" w:hanging="360"/>
      </w:pPr>
      <w:rPr>
        <w:rFonts w:cs="Times New Roman"/>
      </w:rPr>
    </w:lvl>
    <w:lvl w:ilvl="4" w:tplc="04090019" w:tentative="1">
      <w:start w:val="1"/>
      <w:numFmt w:val="lowerLetter"/>
      <w:lvlText w:val="%5."/>
      <w:lvlJc w:val="left"/>
      <w:pPr>
        <w:ind w:left="3230" w:hanging="360"/>
      </w:pPr>
      <w:rPr>
        <w:rFonts w:cs="Times New Roman"/>
      </w:rPr>
    </w:lvl>
    <w:lvl w:ilvl="5" w:tplc="0409001B" w:tentative="1">
      <w:start w:val="1"/>
      <w:numFmt w:val="lowerRoman"/>
      <w:lvlText w:val="%6."/>
      <w:lvlJc w:val="right"/>
      <w:pPr>
        <w:ind w:left="3950" w:hanging="180"/>
      </w:pPr>
      <w:rPr>
        <w:rFonts w:cs="Times New Roman"/>
      </w:rPr>
    </w:lvl>
    <w:lvl w:ilvl="6" w:tplc="0409000F" w:tentative="1">
      <w:start w:val="1"/>
      <w:numFmt w:val="decimal"/>
      <w:lvlText w:val="%7."/>
      <w:lvlJc w:val="left"/>
      <w:pPr>
        <w:ind w:left="4670" w:hanging="360"/>
      </w:pPr>
      <w:rPr>
        <w:rFonts w:cs="Times New Roman"/>
      </w:rPr>
    </w:lvl>
    <w:lvl w:ilvl="7" w:tplc="04090019" w:tentative="1">
      <w:start w:val="1"/>
      <w:numFmt w:val="lowerLetter"/>
      <w:lvlText w:val="%8."/>
      <w:lvlJc w:val="left"/>
      <w:pPr>
        <w:ind w:left="5390" w:hanging="360"/>
      </w:pPr>
      <w:rPr>
        <w:rFonts w:cs="Times New Roman"/>
      </w:rPr>
    </w:lvl>
    <w:lvl w:ilvl="8" w:tplc="0409001B" w:tentative="1">
      <w:start w:val="1"/>
      <w:numFmt w:val="lowerRoman"/>
      <w:lvlText w:val="%9."/>
      <w:lvlJc w:val="right"/>
      <w:pPr>
        <w:ind w:left="6110" w:hanging="180"/>
      </w:pPr>
      <w:rPr>
        <w:rFonts w:cs="Times New Roman"/>
      </w:rPr>
    </w:lvl>
  </w:abstractNum>
  <w:abstractNum w:abstractNumId="19" w15:restartNumberingAfterBreak="0">
    <w:nsid w:val="36C5718E"/>
    <w:multiLevelType w:val="hybridMultilevel"/>
    <w:tmpl w:val="4E5EC95A"/>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47BB2047"/>
    <w:multiLevelType w:val="hybridMultilevel"/>
    <w:tmpl w:val="48B819BC"/>
    <w:lvl w:ilvl="0" w:tplc="C6B466C6">
      <w:start w:val="1"/>
      <w:numFmt w:val="decimal"/>
      <w:suff w:val="space"/>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54C378AA"/>
    <w:multiLevelType w:val="hybridMultilevel"/>
    <w:tmpl w:val="5EAEA58E"/>
    <w:lvl w:ilvl="0" w:tplc="00006784">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A180AE0"/>
    <w:multiLevelType w:val="hybridMultilevel"/>
    <w:tmpl w:val="3750554A"/>
    <w:lvl w:ilvl="0" w:tplc="9F3AFC6A">
      <w:start w:val="1"/>
      <w:numFmt w:val="decimal"/>
      <w:suff w:val="space"/>
      <w:lvlText w:val="%1)"/>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605A2AD9"/>
    <w:multiLevelType w:val="hybridMultilevel"/>
    <w:tmpl w:val="0150CA46"/>
    <w:lvl w:ilvl="0" w:tplc="065C689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13"/>
  </w:num>
  <w:num w:numId="4">
    <w:abstractNumId w:val="11"/>
  </w:num>
  <w:num w:numId="5">
    <w:abstractNumId w:val="2"/>
  </w:num>
  <w:num w:numId="6">
    <w:abstractNumId w:val="5"/>
  </w:num>
  <w:num w:numId="7">
    <w:abstractNumId w:val="4"/>
  </w:num>
  <w:num w:numId="8">
    <w:abstractNumId w:val="6"/>
  </w:num>
  <w:num w:numId="9">
    <w:abstractNumId w:val="8"/>
  </w:num>
  <w:num w:numId="10">
    <w:abstractNumId w:val="9"/>
  </w:num>
  <w:num w:numId="11">
    <w:abstractNumId w:val="3"/>
  </w:num>
  <w:num w:numId="12">
    <w:abstractNumId w:val="10"/>
  </w:num>
  <w:num w:numId="13">
    <w:abstractNumId w:val="12"/>
  </w:num>
  <w:num w:numId="14">
    <w:abstractNumId w:val="14"/>
  </w:num>
  <w:num w:numId="15">
    <w:abstractNumId w:val="23"/>
  </w:num>
  <w:num w:numId="16">
    <w:abstractNumId w:val="0"/>
  </w:num>
  <w:num w:numId="17">
    <w:abstractNumId w:val="21"/>
  </w:num>
  <w:num w:numId="18">
    <w:abstractNumId w:val="19"/>
  </w:num>
  <w:num w:numId="19">
    <w:abstractNumId w:val="17"/>
  </w:num>
  <w:num w:numId="20">
    <w:abstractNumId w:val="18"/>
  </w:num>
  <w:num w:numId="21">
    <w:abstractNumId w:val="22"/>
  </w:num>
  <w:num w:numId="22">
    <w:abstractNumId w:val="20"/>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66"/>
    <w:rsid w:val="000006D2"/>
    <w:rsid w:val="00016411"/>
    <w:rsid w:val="00022F9D"/>
    <w:rsid w:val="00045BF6"/>
    <w:rsid w:val="0005235D"/>
    <w:rsid w:val="00066E87"/>
    <w:rsid w:val="000738AE"/>
    <w:rsid w:val="00073CBC"/>
    <w:rsid w:val="00083FF6"/>
    <w:rsid w:val="0008511E"/>
    <w:rsid w:val="00085216"/>
    <w:rsid w:val="000927E7"/>
    <w:rsid w:val="0009719E"/>
    <w:rsid w:val="000B4A97"/>
    <w:rsid w:val="000B6CE2"/>
    <w:rsid w:val="000C4F80"/>
    <w:rsid w:val="000D2034"/>
    <w:rsid w:val="000D25FA"/>
    <w:rsid w:val="000D783E"/>
    <w:rsid w:val="000E0713"/>
    <w:rsid w:val="000E159B"/>
    <w:rsid w:val="000E4730"/>
    <w:rsid w:val="000F3F44"/>
    <w:rsid w:val="000F42E9"/>
    <w:rsid w:val="001056BF"/>
    <w:rsid w:val="00105DE4"/>
    <w:rsid w:val="00110AF8"/>
    <w:rsid w:val="00112A4E"/>
    <w:rsid w:val="00112C6D"/>
    <w:rsid w:val="001166D7"/>
    <w:rsid w:val="0012263A"/>
    <w:rsid w:val="00125C98"/>
    <w:rsid w:val="001279F1"/>
    <w:rsid w:val="001454C9"/>
    <w:rsid w:val="00146BD2"/>
    <w:rsid w:val="00150A25"/>
    <w:rsid w:val="001642B9"/>
    <w:rsid w:val="00167DE8"/>
    <w:rsid w:val="00172983"/>
    <w:rsid w:val="001730FE"/>
    <w:rsid w:val="00180803"/>
    <w:rsid w:val="00186B81"/>
    <w:rsid w:val="00190AB8"/>
    <w:rsid w:val="00196500"/>
    <w:rsid w:val="001A1EC7"/>
    <w:rsid w:val="001B3906"/>
    <w:rsid w:val="001B3BC3"/>
    <w:rsid w:val="001B3FF8"/>
    <w:rsid w:val="001E4F66"/>
    <w:rsid w:val="001F065D"/>
    <w:rsid w:val="00206C12"/>
    <w:rsid w:val="00207340"/>
    <w:rsid w:val="00210E4C"/>
    <w:rsid w:val="00212685"/>
    <w:rsid w:val="0021456E"/>
    <w:rsid w:val="002163F9"/>
    <w:rsid w:val="00224B11"/>
    <w:rsid w:val="002320F2"/>
    <w:rsid w:val="00236177"/>
    <w:rsid w:val="00236A0F"/>
    <w:rsid w:val="00244621"/>
    <w:rsid w:val="00254C36"/>
    <w:rsid w:val="00260EBB"/>
    <w:rsid w:val="00275AA8"/>
    <w:rsid w:val="002865A0"/>
    <w:rsid w:val="002930A4"/>
    <w:rsid w:val="002A4E93"/>
    <w:rsid w:val="002B2EBD"/>
    <w:rsid w:val="002D4621"/>
    <w:rsid w:val="002E3236"/>
    <w:rsid w:val="002E4C09"/>
    <w:rsid w:val="002E7B77"/>
    <w:rsid w:val="002F6E18"/>
    <w:rsid w:val="00305C84"/>
    <w:rsid w:val="00320CEC"/>
    <w:rsid w:val="00320DD7"/>
    <w:rsid w:val="003342AE"/>
    <w:rsid w:val="0033713B"/>
    <w:rsid w:val="003425DD"/>
    <w:rsid w:val="00344AA2"/>
    <w:rsid w:val="00356B43"/>
    <w:rsid w:val="00357329"/>
    <w:rsid w:val="00357C0C"/>
    <w:rsid w:val="003625D7"/>
    <w:rsid w:val="00371A64"/>
    <w:rsid w:val="0037422A"/>
    <w:rsid w:val="00392ADE"/>
    <w:rsid w:val="003A093F"/>
    <w:rsid w:val="003A6D4C"/>
    <w:rsid w:val="003A6DB6"/>
    <w:rsid w:val="003A7800"/>
    <w:rsid w:val="003C3D45"/>
    <w:rsid w:val="003C646D"/>
    <w:rsid w:val="003D012E"/>
    <w:rsid w:val="003D6CEA"/>
    <w:rsid w:val="003E4397"/>
    <w:rsid w:val="003F1D77"/>
    <w:rsid w:val="004018CF"/>
    <w:rsid w:val="00404960"/>
    <w:rsid w:val="0041187A"/>
    <w:rsid w:val="0041770D"/>
    <w:rsid w:val="00424514"/>
    <w:rsid w:val="0044591B"/>
    <w:rsid w:val="0047765B"/>
    <w:rsid w:val="00487350"/>
    <w:rsid w:val="004932B1"/>
    <w:rsid w:val="00493BE6"/>
    <w:rsid w:val="004B04BD"/>
    <w:rsid w:val="004B39D7"/>
    <w:rsid w:val="004B569C"/>
    <w:rsid w:val="004C3FBC"/>
    <w:rsid w:val="004C7478"/>
    <w:rsid w:val="004D4320"/>
    <w:rsid w:val="004E22F0"/>
    <w:rsid w:val="004E3CF5"/>
    <w:rsid w:val="00501A42"/>
    <w:rsid w:val="00505B06"/>
    <w:rsid w:val="0051760A"/>
    <w:rsid w:val="005243EC"/>
    <w:rsid w:val="00525D07"/>
    <w:rsid w:val="00535E19"/>
    <w:rsid w:val="005403F7"/>
    <w:rsid w:val="00541117"/>
    <w:rsid w:val="00563D9B"/>
    <w:rsid w:val="00567EC7"/>
    <w:rsid w:val="00570BB5"/>
    <w:rsid w:val="00593751"/>
    <w:rsid w:val="00596F46"/>
    <w:rsid w:val="005A638B"/>
    <w:rsid w:val="005B2F9E"/>
    <w:rsid w:val="005B4428"/>
    <w:rsid w:val="005C3E42"/>
    <w:rsid w:val="005C6027"/>
    <w:rsid w:val="005D0413"/>
    <w:rsid w:val="005D3815"/>
    <w:rsid w:val="005D5DCB"/>
    <w:rsid w:val="005E21E5"/>
    <w:rsid w:val="005F095E"/>
    <w:rsid w:val="0062078D"/>
    <w:rsid w:val="006409EF"/>
    <w:rsid w:val="006417D1"/>
    <w:rsid w:val="00644761"/>
    <w:rsid w:val="006459FD"/>
    <w:rsid w:val="006515A0"/>
    <w:rsid w:val="00657398"/>
    <w:rsid w:val="006662AF"/>
    <w:rsid w:val="0067028C"/>
    <w:rsid w:val="00671215"/>
    <w:rsid w:val="006820D9"/>
    <w:rsid w:val="00682E89"/>
    <w:rsid w:val="006A4FA9"/>
    <w:rsid w:val="006C0313"/>
    <w:rsid w:val="006C6075"/>
    <w:rsid w:val="006C6DE1"/>
    <w:rsid w:val="006D02B6"/>
    <w:rsid w:val="006D185B"/>
    <w:rsid w:val="006E224A"/>
    <w:rsid w:val="006F1CCF"/>
    <w:rsid w:val="006F4367"/>
    <w:rsid w:val="00711D76"/>
    <w:rsid w:val="00720E8E"/>
    <w:rsid w:val="00723D14"/>
    <w:rsid w:val="00724A2D"/>
    <w:rsid w:val="00725A30"/>
    <w:rsid w:val="00743338"/>
    <w:rsid w:val="00745E6D"/>
    <w:rsid w:val="007463BD"/>
    <w:rsid w:val="00761395"/>
    <w:rsid w:val="00763FE8"/>
    <w:rsid w:val="0078570B"/>
    <w:rsid w:val="00786691"/>
    <w:rsid w:val="00797FC1"/>
    <w:rsid w:val="007A1F7E"/>
    <w:rsid w:val="007A4927"/>
    <w:rsid w:val="007B1B1C"/>
    <w:rsid w:val="007C0D33"/>
    <w:rsid w:val="007C51B7"/>
    <w:rsid w:val="007D2F4A"/>
    <w:rsid w:val="007D43D7"/>
    <w:rsid w:val="007D640C"/>
    <w:rsid w:val="007D6D64"/>
    <w:rsid w:val="007E4992"/>
    <w:rsid w:val="007F59A7"/>
    <w:rsid w:val="00816729"/>
    <w:rsid w:val="00823F48"/>
    <w:rsid w:val="00832207"/>
    <w:rsid w:val="00843A40"/>
    <w:rsid w:val="00844F41"/>
    <w:rsid w:val="0085648A"/>
    <w:rsid w:val="00857A43"/>
    <w:rsid w:val="0086278A"/>
    <w:rsid w:val="00871F86"/>
    <w:rsid w:val="00875682"/>
    <w:rsid w:val="0087722E"/>
    <w:rsid w:val="008868B8"/>
    <w:rsid w:val="00891936"/>
    <w:rsid w:val="00894DD7"/>
    <w:rsid w:val="008A4A43"/>
    <w:rsid w:val="008A7ED9"/>
    <w:rsid w:val="008B3276"/>
    <w:rsid w:val="008D6631"/>
    <w:rsid w:val="008D79A4"/>
    <w:rsid w:val="008E58CE"/>
    <w:rsid w:val="008E6EC9"/>
    <w:rsid w:val="008F656B"/>
    <w:rsid w:val="008F76BB"/>
    <w:rsid w:val="00921CCB"/>
    <w:rsid w:val="009241A3"/>
    <w:rsid w:val="00934BCC"/>
    <w:rsid w:val="00943E6A"/>
    <w:rsid w:val="009468C1"/>
    <w:rsid w:val="00953609"/>
    <w:rsid w:val="00954129"/>
    <w:rsid w:val="00972A35"/>
    <w:rsid w:val="00976071"/>
    <w:rsid w:val="0098162C"/>
    <w:rsid w:val="00982F0C"/>
    <w:rsid w:val="00987F32"/>
    <w:rsid w:val="00990A4E"/>
    <w:rsid w:val="00992C7B"/>
    <w:rsid w:val="00996322"/>
    <w:rsid w:val="0099790E"/>
    <w:rsid w:val="009B23E8"/>
    <w:rsid w:val="009B447E"/>
    <w:rsid w:val="009C2319"/>
    <w:rsid w:val="009C4C28"/>
    <w:rsid w:val="009C7073"/>
    <w:rsid w:val="009D02B2"/>
    <w:rsid w:val="009D2C4B"/>
    <w:rsid w:val="009D5FFB"/>
    <w:rsid w:val="009E4791"/>
    <w:rsid w:val="00A0182D"/>
    <w:rsid w:val="00A063CA"/>
    <w:rsid w:val="00A101BB"/>
    <w:rsid w:val="00A1280E"/>
    <w:rsid w:val="00A22EF3"/>
    <w:rsid w:val="00A270CD"/>
    <w:rsid w:val="00A35E6F"/>
    <w:rsid w:val="00A448E9"/>
    <w:rsid w:val="00A52A84"/>
    <w:rsid w:val="00A60814"/>
    <w:rsid w:val="00A80727"/>
    <w:rsid w:val="00A8237C"/>
    <w:rsid w:val="00A83A90"/>
    <w:rsid w:val="00A85833"/>
    <w:rsid w:val="00A96ECC"/>
    <w:rsid w:val="00AA27F5"/>
    <w:rsid w:val="00AA7F32"/>
    <w:rsid w:val="00AB1C47"/>
    <w:rsid w:val="00AB55FC"/>
    <w:rsid w:val="00AC020F"/>
    <w:rsid w:val="00AC0B33"/>
    <w:rsid w:val="00AD5991"/>
    <w:rsid w:val="00AE084F"/>
    <w:rsid w:val="00AE7F66"/>
    <w:rsid w:val="00AF48F2"/>
    <w:rsid w:val="00AF5E4F"/>
    <w:rsid w:val="00B04999"/>
    <w:rsid w:val="00B066F4"/>
    <w:rsid w:val="00B15D75"/>
    <w:rsid w:val="00B172F2"/>
    <w:rsid w:val="00B23A11"/>
    <w:rsid w:val="00B241B1"/>
    <w:rsid w:val="00B41881"/>
    <w:rsid w:val="00B63DAF"/>
    <w:rsid w:val="00B658A2"/>
    <w:rsid w:val="00B71B6C"/>
    <w:rsid w:val="00B73D4C"/>
    <w:rsid w:val="00B87F7A"/>
    <w:rsid w:val="00B93C08"/>
    <w:rsid w:val="00BC2657"/>
    <w:rsid w:val="00BC576C"/>
    <w:rsid w:val="00BE6401"/>
    <w:rsid w:val="00BE68A4"/>
    <w:rsid w:val="00BF5722"/>
    <w:rsid w:val="00C0209A"/>
    <w:rsid w:val="00C02719"/>
    <w:rsid w:val="00C03E9C"/>
    <w:rsid w:val="00C069CA"/>
    <w:rsid w:val="00C12B13"/>
    <w:rsid w:val="00C17AF7"/>
    <w:rsid w:val="00C22F94"/>
    <w:rsid w:val="00C269AA"/>
    <w:rsid w:val="00C36425"/>
    <w:rsid w:val="00C529FC"/>
    <w:rsid w:val="00C65B9E"/>
    <w:rsid w:val="00C71334"/>
    <w:rsid w:val="00C82891"/>
    <w:rsid w:val="00C9701E"/>
    <w:rsid w:val="00CA7595"/>
    <w:rsid w:val="00CC0FC0"/>
    <w:rsid w:val="00CD228B"/>
    <w:rsid w:val="00CD5303"/>
    <w:rsid w:val="00CE00FF"/>
    <w:rsid w:val="00CE5F75"/>
    <w:rsid w:val="00CE6052"/>
    <w:rsid w:val="00D02570"/>
    <w:rsid w:val="00D02FB4"/>
    <w:rsid w:val="00D157F1"/>
    <w:rsid w:val="00D232E0"/>
    <w:rsid w:val="00D32D39"/>
    <w:rsid w:val="00D33F14"/>
    <w:rsid w:val="00D362F1"/>
    <w:rsid w:val="00D3639C"/>
    <w:rsid w:val="00D444ED"/>
    <w:rsid w:val="00D458EF"/>
    <w:rsid w:val="00D46294"/>
    <w:rsid w:val="00D4789B"/>
    <w:rsid w:val="00D61682"/>
    <w:rsid w:val="00D666CC"/>
    <w:rsid w:val="00D75F2D"/>
    <w:rsid w:val="00D77798"/>
    <w:rsid w:val="00D90493"/>
    <w:rsid w:val="00DA231D"/>
    <w:rsid w:val="00DB2B3A"/>
    <w:rsid w:val="00DB4E53"/>
    <w:rsid w:val="00DC193C"/>
    <w:rsid w:val="00DC1B29"/>
    <w:rsid w:val="00DC4386"/>
    <w:rsid w:val="00DE53EE"/>
    <w:rsid w:val="00DF7E7F"/>
    <w:rsid w:val="00E018C2"/>
    <w:rsid w:val="00E01B84"/>
    <w:rsid w:val="00E0319B"/>
    <w:rsid w:val="00E0646B"/>
    <w:rsid w:val="00E2008F"/>
    <w:rsid w:val="00E23DAA"/>
    <w:rsid w:val="00E2632D"/>
    <w:rsid w:val="00E458FB"/>
    <w:rsid w:val="00E55188"/>
    <w:rsid w:val="00E56810"/>
    <w:rsid w:val="00E6047E"/>
    <w:rsid w:val="00E65511"/>
    <w:rsid w:val="00E7110A"/>
    <w:rsid w:val="00E76E72"/>
    <w:rsid w:val="00E86643"/>
    <w:rsid w:val="00E870E1"/>
    <w:rsid w:val="00EA1CBC"/>
    <w:rsid w:val="00EA301B"/>
    <w:rsid w:val="00EB1359"/>
    <w:rsid w:val="00EB31BE"/>
    <w:rsid w:val="00EB3295"/>
    <w:rsid w:val="00EC0217"/>
    <w:rsid w:val="00EC426B"/>
    <w:rsid w:val="00ED229E"/>
    <w:rsid w:val="00EE6677"/>
    <w:rsid w:val="00EF34AE"/>
    <w:rsid w:val="00EF3C3B"/>
    <w:rsid w:val="00F02DAF"/>
    <w:rsid w:val="00F04E6C"/>
    <w:rsid w:val="00F054F4"/>
    <w:rsid w:val="00F216ED"/>
    <w:rsid w:val="00F2703B"/>
    <w:rsid w:val="00F33E7B"/>
    <w:rsid w:val="00F3480B"/>
    <w:rsid w:val="00F36F49"/>
    <w:rsid w:val="00F40D4F"/>
    <w:rsid w:val="00F42318"/>
    <w:rsid w:val="00F46560"/>
    <w:rsid w:val="00F51195"/>
    <w:rsid w:val="00F52EFD"/>
    <w:rsid w:val="00F6409F"/>
    <w:rsid w:val="00F65200"/>
    <w:rsid w:val="00F707D1"/>
    <w:rsid w:val="00F72F87"/>
    <w:rsid w:val="00F75CC2"/>
    <w:rsid w:val="00F821B9"/>
    <w:rsid w:val="00FA1986"/>
    <w:rsid w:val="00FA5FD6"/>
    <w:rsid w:val="00FD25A0"/>
    <w:rsid w:val="00FD5080"/>
    <w:rsid w:val="00FE0932"/>
    <w:rsid w:val="00FE4C6F"/>
    <w:rsid w:val="00FE713D"/>
    <w:rsid w:val="00FF053A"/>
    <w:rsid w:val="00FF16CF"/>
    <w:rsid w:val="00FF2E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D556F"/>
  <w14:defaultImageDpi w14:val="96"/>
  <w15:docId w15:val="{E26216CB-CFCC-4D9D-8273-7E4649A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34"/>
    <w:pPr>
      <w:spacing w:after="60"/>
      <w:jc w:val="both"/>
    </w:pPr>
    <w:rPr>
      <w:rFonts w:ascii="Times New Roman" w:hAnsi="Times New Roman"/>
      <w:sz w:val="22"/>
      <w:szCs w:val="22"/>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72"/>
    <w:pPr>
      <w:tabs>
        <w:tab w:val="center" w:pos="4680"/>
        <w:tab w:val="right" w:pos="9360"/>
      </w:tabs>
    </w:pPr>
  </w:style>
  <w:style w:type="character" w:customStyle="1" w:styleId="HeaderChar">
    <w:name w:val="Header Char"/>
    <w:link w:val="Header"/>
    <w:uiPriority w:val="99"/>
    <w:locked/>
    <w:rsid w:val="00E76E72"/>
    <w:rPr>
      <w:rFonts w:cs="Times New Roman"/>
    </w:rPr>
  </w:style>
  <w:style w:type="paragraph" w:styleId="Footer">
    <w:name w:val="footer"/>
    <w:basedOn w:val="Normal"/>
    <w:link w:val="FooterChar"/>
    <w:uiPriority w:val="99"/>
    <w:unhideWhenUsed/>
    <w:rsid w:val="00E76E72"/>
    <w:pPr>
      <w:tabs>
        <w:tab w:val="center" w:pos="4680"/>
        <w:tab w:val="right" w:pos="9360"/>
      </w:tabs>
    </w:pPr>
  </w:style>
  <w:style w:type="character" w:customStyle="1" w:styleId="FooterChar">
    <w:name w:val="Footer Char"/>
    <w:link w:val="Footer"/>
    <w:uiPriority w:val="99"/>
    <w:locked/>
    <w:rsid w:val="00E76E72"/>
    <w:rPr>
      <w:rFonts w:cs="Times New Roman"/>
    </w:rPr>
  </w:style>
  <w:style w:type="paragraph" w:styleId="ListParagraph">
    <w:name w:val="List Paragraph"/>
    <w:basedOn w:val="Normal"/>
    <w:uiPriority w:val="34"/>
    <w:qFormat/>
    <w:rsid w:val="00563D9B"/>
    <w:pPr>
      <w:ind w:left="720"/>
    </w:pPr>
  </w:style>
  <w:style w:type="paragraph" w:styleId="BalloonText">
    <w:name w:val="Balloon Text"/>
    <w:basedOn w:val="Normal"/>
    <w:link w:val="BalloonTextChar"/>
    <w:uiPriority w:val="99"/>
    <w:semiHidden/>
    <w:unhideWhenUsed/>
    <w:rsid w:val="00B63DAF"/>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B63DAF"/>
    <w:rPr>
      <w:rFonts w:ascii="Segoe UI" w:hAnsi="Segoe UI" w:cs="Segoe UI"/>
      <w:sz w:val="18"/>
      <w:szCs w:val="18"/>
    </w:rPr>
  </w:style>
  <w:style w:type="character" w:styleId="CommentReference">
    <w:name w:val="annotation reference"/>
    <w:uiPriority w:val="99"/>
    <w:semiHidden/>
    <w:unhideWhenUsed/>
    <w:rsid w:val="00CD5303"/>
    <w:rPr>
      <w:rFonts w:cs="Times New Roman"/>
      <w:sz w:val="16"/>
      <w:szCs w:val="16"/>
    </w:rPr>
  </w:style>
  <w:style w:type="paragraph" w:styleId="CommentText">
    <w:name w:val="annotation text"/>
    <w:basedOn w:val="Normal"/>
    <w:link w:val="CommentTextChar"/>
    <w:uiPriority w:val="99"/>
    <w:semiHidden/>
    <w:unhideWhenUsed/>
    <w:rsid w:val="00CD5303"/>
    <w:rPr>
      <w:sz w:val="20"/>
      <w:szCs w:val="20"/>
    </w:rPr>
  </w:style>
  <w:style w:type="character" w:customStyle="1" w:styleId="CommentTextChar">
    <w:name w:val="Comment Text Char"/>
    <w:link w:val="CommentText"/>
    <w:uiPriority w:val="99"/>
    <w:semiHidden/>
    <w:locked/>
    <w:rsid w:val="00CD53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5303"/>
    <w:rPr>
      <w:b/>
      <w:bCs/>
    </w:rPr>
  </w:style>
  <w:style w:type="character" w:customStyle="1" w:styleId="CommentSubjectChar">
    <w:name w:val="Comment Subject Char"/>
    <w:link w:val="CommentSubject"/>
    <w:uiPriority w:val="99"/>
    <w:semiHidden/>
    <w:locked/>
    <w:rsid w:val="00CD5303"/>
    <w:rPr>
      <w:rFonts w:cs="Times New Roman"/>
      <w:b/>
      <w:bCs/>
      <w:sz w:val="20"/>
      <w:szCs w:val="20"/>
    </w:rPr>
  </w:style>
  <w:style w:type="character" w:styleId="Hyperlink">
    <w:name w:val="Hyperlink"/>
    <w:uiPriority w:val="99"/>
    <w:unhideWhenUsed/>
    <w:rsid w:val="00567EC7"/>
    <w:rPr>
      <w:rFonts w:cs="Times New Roman"/>
      <w:color w:val="0563C1"/>
      <w:u w:val="single"/>
    </w:rPr>
  </w:style>
  <w:style w:type="paragraph" w:styleId="FootnoteText">
    <w:name w:val="footnote text"/>
    <w:basedOn w:val="Normal"/>
    <w:link w:val="FootnoteTextChar"/>
    <w:uiPriority w:val="99"/>
    <w:semiHidden/>
    <w:unhideWhenUsed/>
    <w:rsid w:val="00567EC7"/>
    <w:pPr>
      <w:spacing w:after="0"/>
    </w:pPr>
    <w:rPr>
      <w:sz w:val="20"/>
      <w:szCs w:val="20"/>
    </w:rPr>
  </w:style>
  <w:style w:type="character" w:customStyle="1" w:styleId="FootnoteTextChar">
    <w:name w:val="Footnote Text Char"/>
    <w:link w:val="FootnoteText"/>
    <w:uiPriority w:val="99"/>
    <w:semiHidden/>
    <w:locked/>
    <w:rsid w:val="00567EC7"/>
    <w:rPr>
      <w:rFonts w:eastAsia="Times New Roman" w:cs="Times New Roman"/>
      <w:sz w:val="20"/>
      <w:szCs w:val="20"/>
    </w:rPr>
  </w:style>
  <w:style w:type="character" w:styleId="FootnoteReference">
    <w:name w:val="footnote reference"/>
    <w:uiPriority w:val="99"/>
    <w:semiHidden/>
    <w:unhideWhenUsed/>
    <w:rsid w:val="00567EC7"/>
    <w:rPr>
      <w:rFonts w:cs="Times New Roman"/>
      <w:vertAlign w:val="superscript"/>
    </w:rPr>
  </w:style>
  <w:style w:type="paragraph" w:styleId="Revision">
    <w:name w:val="Revision"/>
    <w:hidden/>
    <w:uiPriority w:val="99"/>
    <w:semiHidden/>
    <w:rsid w:val="0062078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A360-E9DA-4396-93EC-64124AC7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Links>
    <vt:vector size="24" baseType="variant">
      <vt:variant>
        <vt:i4>2490433</vt:i4>
      </vt:variant>
      <vt:variant>
        <vt:i4>9</vt:i4>
      </vt:variant>
      <vt:variant>
        <vt:i4>0</vt:i4>
      </vt:variant>
      <vt:variant>
        <vt:i4>5</vt:i4>
      </vt:variant>
      <vt:variant>
        <vt:lpwstr>http://www.nbs.rs/export/sites/default/internet/latinica/scripts/kl_srednji.html</vt:lpwstr>
      </vt:variant>
      <vt:variant>
        <vt:lpwstr/>
      </vt:variant>
      <vt:variant>
        <vt:i4>5832723</vt:i4>
      </vt:variant>
      <vt:variant>
        <vt:i4>6</vt:i4>
      </vt:variant>
      <vt:variant>
        <vt:i4>0</vt:i4>
      </vt:variant>
      <vt:variant>
        <vt:i4>5</vt:i4>
      </vt:variant>
      <vt:variant>
        <vt:lpwstr>http://www.mre.gov.rs/doc/efikasnost-izvori/SEM Prav imenovanje EM u JLS.zip?uri=CELEX:32009L0028</vt:lpwstr>
      </vt:variant>
      <vt:variant>
        <vt:lpwstr/>
      </vt:variant>
      <vt:variant>
        <vt:i4>2490433</vt:i4>
      </vt:variant>
      <vt:variant>
        <vt:i4>3</vt:i4>
      </vt:variant>
      <vt:variant>
        <vt:i4>0</vt:i4>
      </vt:variant>
      <vt:variant>
        <vt:i4>5</vt:i4>
      </vt:variant>
      <vt:variant>
        <vt:lpwstr>http://www.nbs.rs/export/sites/default/internet/latinica/scripts/kl_srednji.html</vt:lpwstr>
      </vt:variant>
      <vt:variant>
        <vt:lpwstr/>
      </vt:variant>
      <vt:variant>
        <vt:i4>5832723</vt:i4>
      </vt:variant>
      <vt:variant>
        <vt:i4>0</vt:i4>
      </vt:variant>
      <vt:variant>
        <vt:i4>0</vt:i4>
      </vt:variant>
      <vt:variant>
        <vt:i4>5</vt:i4>
      </vt:variant>
      <vt:variant>
        <vt:lpwstr>http://www.mre.gov.rs/doc/efikasnost-izvori/SEM Prav imenovanje EM u JLS.zip?uri=CELEX:32009L0028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 RS</dc:creator>
  <cp:keywords/>
  <dc:description/>
  <cp:lastModifiedBy>Aleksandar Puljevic</cp:lastModifiedBy>
  <cp:revision>2</cp:revision>
  <cp:lastPrinted>2016-10-13T12:02:00Z</cp:lastPrinted>
  <dcterms:created xsi:type="dcterms:W3CDTF">2016-10-24T06:56:00Z</dcterms:created>
  <dcterms:modified xsi:type="dcterms:W3CDTF">2016-10-24T06:56:00Z</dcterms:modified>
</cp:coreProperties>
</file>